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DBF8C" w14:textId="76051928" w:rsidR="00190222" w:rsidRPr="00607909" w:rsidRDefault="00190222" w:rsidP="00190222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07909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1A62F3" w:rsidRPr="00607909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07909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E70284">
        <w:rPr>
          <w:rFonts w:ascii="Times New Roman" w:eastAsia="Times New Roman" w:hAnsi="Times New Roman" w:cs="Times New Roman"/>
          <w:sz w:val="24"/>
          <w:szCs w:val="24"/>
          <w:lang w:val="ro-RO"/>
        </w:rPr>
        <w:t>4</w:t>
      </w:r>
    </w:p>
    <w:p w14:paraId="758A23FD" w14:textId="77777777" w:rsidR="00190222" w:rsidRDefault="00190222" w:rsidP="00190222">
      <w:pPr>
        <w:pStyle w:val="NoSpacing"/>
        <w:tabs>
          <w:tab w:val="left" w:pos="284"/>
          <w:tab w:val="left" w:pos="851"/>
        </w:tabs>
        <w:ind w:firstLine="567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</w:p>
    <w:p w14:paraId="4F93A1B6" w14:textId="77777777" w:rsidR="00190222" w:rsidRPr="00667575" w:rsidRDefault="001A62F3" w:rsidP="001A62F3">
      <w:pPr>
        <w:pStyle w:val="NoSpacing"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I.</w:t>
      </w: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ab/>
      </w:r>
      <w:r w:rsidR="00190222"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>Obiectivele Sectorului „</w:t>
      </w:r>
      <w:r w:rsidR="00190222">
        <w:rPr>
          <w:rFonts w:ascii="Times New Roman" w:hAnsi="Times New Roman" w:cs="Times New Roman"/>
          <w:b/>
          <w:i/>
          <w:noProof w:val="0"/>
          <w:sz w:val="24"/>
          <w:szCs w:val="24"/>
        </w:rPr>
        <w:t>Știință și inovare</w:t>
      </w:r>
      <w:r w:rsidR="00190222"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>” (23)</w:t>
      </w:r>
    </w:p>
    <w:p w14:paraId="6DAFA63F" w14:textId="77777777" w:rsidR="00321754" w:rsidRPr="00667575" w:rsidRDefault="00321754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0689A4A5" w14:textId="77777777" w:rsidR="006C2C9F" w:rsidRPr="00190222" w:rsidRDefault="006C2C9F" w:rsidP="001A62F3">
      <w:pPr>
        <w:pStyle w:val="NoSpacing"/>
        <w:ind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190222">
        <w:rPr>
          <w:rFonts w:ascii="Times New Roman" w:hAnsi="Times New Roman" w:cs="Times New Roman"/>
          <w:b/>
          <w:noProof w:val="0"/>
          <w:sz w:val="24"/>
          <w:szCs w:val="24"/>
        </w:rPr>
        <w:t>I.</w:t>
      </w:r>
      <w:r w:rsidR="00667575" w:rsidRPr="00190222">
        <w:rPr>
          <w:rFonts w:ascii="Times New Roman" w:hAnsi="Times New Roman" w:cs="Times New Roman"/>
          <w:b/>
          <w:noProof w:val="0"/>
          <w:sz w:val="24"/>
          <w:szCs w:val="24"/>
        </w:rPr>
        <w:t>1.</w:t>
      </w:r>
      <w:r w:rsidRPr="00190222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F6152" w:rsidRPr="00190222">
        <w:rPr>
          <w:rFonts w:ascii="Times New Roman" w:hAnsi="Times New Roman" w:cs="Times New Roman"/>
          <w:b/>
          <w:noProof w:val="0"/>
          <w:sz w:val="24"/>
          <w:szCs w:val="24"/>
        </w:rPr>
        <w:t xml:space="preserve">Programul de </w:t>
      </w:r>
      <w:r w:rsidRPr="00190222">
        <w:rPr>
          <w:rFonts w:ascii="Times New Roman" w:hAnsi="Times New Roman" w:cs="Times New Roman"/>
          <w:b/>
          <w:noProof w:val="0"/>
          <w:sz w:val="24"/>
          <w:szCs w:val="24"/>
        </w:rPr>
        <w:t>activitate</w:t>
      </w:r>
      <w:r w:rsidR="001F6152" w:rsidRPr="00190222">
        <w:rPr>
          <w:rFonts w:ascii="Times New Roman" w:hAnsi="Times New Roman" w:cs="Times New Roman"/>
          <w:b/>
          <w:noProof w:val="0"/>
          <w:sz w:val="24"/>
          <w:szCs w:val="24"/>
        </w:rPr>
        <w:t xml:space="preserve"> a</w:t>
      </w:r>
      <w:r w:rsidR="001A62F3">
        <w:rPr>
          <w:rFonts w:ascii="Times New Roman" w:hAnsi="Times New Roman" w:cs="Times New Roman"/>
          <w:b/>
          <w:noProof w:val="0"/>
          <w:sz w:val="24"/>
          <w:szCs w:val="24"/>
        </w:rPr>
        <w:t>l</w:t>
      </w:r>
      <w:r w:rsidR="001F6152" w:rsidRPr="00190222">
        <w:rPr>
          <w:rFonts w:ascii="Times New Roman" w:hAnsi="Times New Roman" w:cs="Times New Roman"/>
          <w:b/>
          <w:noProof w:val="0"/>
          <w:sz w:val="24"/>
          <w:szCs w:val="24"/>
        </w:rPr>
        <w:t xml:space="preserve"> Guvernului</w:t>
      </w:r>
    </w:p>
    <w:p w14:paraId="0A691B0F" w14:textId="165018B3" w:rsidR="008F1261" w:rsidRDefault="008F1261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8F1261">
        <w:rPr>
          <w:rFonts w:ascii="Times New Roman" w:hAnsi="Times New Roman" w:cs="Times New Roman"/>
          <w:noProof w:val="0"/>
          <w:sz w:val="24"/>
          <w:szCs w:val="24"/>
        </w:rPr>
        <w:t>Revizuirea și modernizarea cadrului normativ pe</w:t>
      </w:r>
      <w:bookmarkStart w:id="0" w:name="_GoBack"/>
      <w:bookmarkEnd w:id="0"/>
      <w:r w:rsidRPr="008F1261">
        <w:rPr>
          <w:rFonts w:ascii="Times New Roman" w:hAnsi="Times New Roman" w:cs="Times New Roman"/>
          <w:noProof w:val="0"/>
          <w:sz w:val="24"/>
          <w:szCs w:val="24"/>
        </w:rPr>
        <w:t>ntru eficientizarea sistemului național de cercetare și inovare și sporirea impactului cercetărilor științifice asupra mediului de afaceri și a societății, inclusiv asigurarea unei creșteri permanente a alocațiilor pentru dezvoltarea infrastructurii de cercetare și a domeniului cercetării și inovării în ansamblu</w:t>
      </w:r>
      <w:r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20264D46" w14:textId="77777777" w:rsidR="00667575" w:rsidRPr="009A74A3" w:rsidRDefault="00667575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786F2B40" w14:textId="77777777" w:rsidR="001F6152" w:rsidRPr="00667575" w:rsidRDefault="00667575" w:rsidP="001A62F3">
      <w:pPr>
        <w:pStyle w:val="NoSpacing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II. </w:t>
      </w:r>
      <w:r w:rsidR="001F6152"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>Prioritățile sectorului</w:t>
      </w:r>
    </w:p>
    <w:p w14:paraId="5BDB38A0" w14:textId="6D5D58B2" w:rsidR="001F6152" w:rsidRPr="00667575" w:rsidRDefault="00150A50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364D00" w:rsidRPr="00667575">
        <w:rPr>
          <w:rFonts w:ascii="Times New Roman" w:hAnsi="Times New Roman" w:cs="Times New Roman"/>
          <w:noProof w:val="0"/>
          <w:sz w:val="24"/>
          <w:szCs w:val="24"/>
        </w:rPr>
        <w:t xml:space="preserve">Dezvoltarea cadrului </w:t>
      </w:r>
      <w:r w:rsidR="003A2024">
        <w:rPr>
          <w:rFonts w:ascii="Times New Roman" w:hAnsi="Times New Roman" w:cs="Times New Roman"/>
          <w:noProof w:val="0"/>
          <w:sz w:val="24"/>
          <w:szCs w:val="24"/>
        </w:rPr>
        <w:t xml:space="preserve">strategic pentru </w:t>
      </w:r>
      <w:r w:rsidR="00364D00" w:rsidRPr="00667575">
        <w:rPr>
          <w:rFonts w:ascii="Times New Roman" w:hAnsi="Times New Roman" w:cs="Times New Roman"/>
          <w:noProof w:val="0"/>
          <w:sz w:val="24"/>
          <w:szCs w:val="24"/>
        </w:rPr>
        <w:t>d</w:t>
      </w:r>
      <w:r w:rsidR="003952A5">
        <w:rPr>
          <w:rFonts w:ascii="Times New Roman" w:hAnsi="Times New Roman" w:cs="Times New Roman"/>
          <w:noProof w:val="0"/>
          <w:sz w:val="24"/>
          <w:szCs w:val="24"/>
        </w:rPr>
        <w:t>omeniile cercetării și inovării.</w:t>
      </w:r>
    </w:p>
    <w:p w14:paraId="04182E11" w14:textId="465757D1" w:rsidR="001F6152" w:rsidRDefault="00150A50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2. </w:t>
      </w:r>
      <w:r w:rsidR="00364D00" w:rsidRPr="00667575">
        <w:rPr>
          <w:rFonts w:ascii="Times New Roman" w:hAnsi="Times New Roman" w:cs="Times New Roman"/>
          <w:noProof w:val="0"/>
          <w:sz w:val="24"/>
          <w:szCs w:val="24"/>
        </w:rPr>
        <w:t>Dezvoltarea infrast</w:t>
      </w:r>
      <w:r w:rsidR="003952A5">
        <w:rPr>
          <w:rFonts w:ascii="Times New Roman" w:hAnsi="Times New Roman" w:cs="Times New Roman"/>
          <w:noProof w:val="0"/>
          <w:sz w:val="24"/>
          <w:szCs w:val="24"/>
        </w:rPr>
        <w:t>ructurii naționale de cercetare</w:t>
      </w:r>
      <w:r w:rsidR="003A2024">
        <w:rPr>
          <w:rFonts w:ascii="Times New Roman" w:hAnsi="Times New Roman" w:cs="Times New Roman"/>
          <w:noProof w:val="0"/>
          <w:sz w:val="24"/>
          <w:szCs w:val="24"/>
        </w:rPr>
        <w:t xml:space="preserve">, </w:t>
      </w:r>
      <w:r w:rsidR="001823E6">
        <w:rPr>
          <w:rFonts w:ascii="Times New Roman" w:hAnsi="Times New Roman" w:cs="Times New Roman"/>
          <w:noProof w:val="0"/>
          <w:sz w:val="24"/>
          <w:szCs w:val="24"/>
        </w:rPr>
        <w:t xml:space="preserve">adusă în </w:t>
      </w:r>
      <w:r w:rsidR="003A2024">
        <w:rPr>
          <w:rFonts w:ascii="Times New Roman" w:hAnsi="Times New Roman" w:cs="Times New Roman"/>
          <w:noProof w:val="0"/>
          <w:sz w:val="24"/>
          <w:szCs w:val="24"/>
        </w:rPr>
        <w:t>concorda</w:t>
      </w:r>
      <w:r w:rsidR="001823E6">
        <w:rPr>
          <w:rFonts w:ascii="Times New Roman" w:hAnsi="Times New Roman" w:cs="Times New Roman"/>
          <w:noProof w:val="0"/>
          <w:sz w:val="24"/>
          <w:szCs w:val="24"/>
        </w:rPr>
        <w:t>nță</w:t>
      </w:r>
      <w:r w:rsidR="003A2024">
        <w:rPr>
          <w:rFonts w:ascii="Times New Roman" w:hAnsi="Times New Roman" w:cs="Times New Roman"/>
          <w:noProof w:val="0"/>
          <w:sz w:val="24"/>
          <w:szCs w:val="24"/>
        </w:rPr>
        <w:t xml:space="preserve"> la nivel internațional</w:t>
      </w:r>
      <w:r w:rsidR="003952A5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67A83912" w14:textId="48D4D069" w:rsidR="003A2024" w:rsidRDefault="003A2024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3. Asigurarea convergenței dintre prioritățile activităților de cercetare și inovare din sistemul public și necesitățile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socio</w:t>
      </w:r>
      <w:proofErr w:type="spellEnd"/>
      <w:r>
        <w:rPr>
          <w:rFonts w:ascii="Times New Roman" w:hAnsi="Times New Roman" w:cs="Times New Roman"/>
          <w:noProof w:val="0"/>
          <w:sz w:val="24"/>
          <w:szCs w:val="24"/>
        </w:rPr>
        <w:t>-economice ale țării.</w:t>
      </w:r>
    </w:p>
    <w:p w14:paraId="274C259C" w14:textId="4DF507CE" w:rsidR="003A2024" w:rsidRPr="00667575" w:rsidRDefault="003A2024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4. Consolidarea sistemului național de inovare.</w:t>
      </w:r>
    </w:p>
    <w:p w14:paraId="2B8E968A" w14:textId="6D674873" w:rsidR="003A2024" w:rsidRDefault="003A2024" w:rsidP="001A62F3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>5</w:t>
      </w:r>
      <w:r w:rsidR="00150A50">
        <w:rPr>
          <w:rFonts w:ascii="Times New Roman" w:hAnsi="Times New Roman" w:cs="Times New Roman"/>
          <w:noProof w:val="0"/>
          <w:sz w:val="24"/>
          <w:szCs w:val="24"/>
        </w:rPr>
        <w:t xml:space="preserve">. </w:t>
      </w:r>
      <w:r>
        <w:rPr>
          <w:rFonts w:ascii="Times New Roman" w:hAnsi="Times New Roman" w:cs="Times New Roman"/>
          <w:noProof w:val="0"/>
          <w:sz w:val="24"/>
          <w:szCs w:val="24"/>
        </w:rPr>
        <w:t>Dezvoltarea mecanismelor de absorbție a fondurilor accesibile în cadrul programelor internaționale în domeniile cercetării și inovării.</w:t>
      </w:r>
    </w:p>
    <w:p w14:paraId="79ECD519" w14:textId="77777777" w:rsidR="00667575" w:rsidRPr="009A74A3" w:rsidRDefault="00667575" w:rsidP="001A62F3">
      <w:pPr>
        <w:pStyle w:val="NoSpacing"/>
        <w:ind w:left="927" w:firstLine="709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0DB822AF" w14:textId="77777777" w:rsidR="001F6152" w:rsidRPr="00667575" w:rsidRDefault="004922E1" w:rsidP="001A62F3">
      <w:pPr>
        <w:pStyle w:val="NoSpacing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i/>
          <w:noProof w:val="0"/>
          <w:sz w:val="24"/>
          <w:szCs w:val="24"/>
        </w:rPr>
        <w:t>III. Indicatori-</w:t>
      </w:r>
      <w:r w:rsidR="001F6152"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>cheie de performanță pe sector</w:t>
      </w:r>
    </w:p>
    <w:p w14:paraId="6C175E20" w14:textId="77777777" w:rsidR="001F6152" w:rsidRPr="00667575" w:rsidRDefault="00150A50" w:rsidP="001A62F3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1. </w:t>
      </w:r>
      <w:r w:rsidR="00667575">
        <w:rPr>
          <w:rFonts w:ascii="Times New Roman" w:hAnsi="Times New Roman" w:cs="Times New Roman"/>
          <w:noProof w:val="0"/>
          <w:sz w:val="24"/>
          <w:szCs w:val="24"/>
        </w:rPr>
        <w:t>Aprob</w:t>
      </w:r>
      <w:r w:rsidR="0049508F" w:rsidRPr="00667575">
        <w:rPr>
          <w:rFonts w:ascii="Times New Roman" w:hAnsi="Times New Roman" w:cs="Times New Roman"/>
          <w:noProof w:val="0"/>
          <w:sz w:val="24"/>
          <w:szCs w:val="24"/>
        </w:rPr>
        <w:t xml:space="preserve">area </w:t>
      </w:r>
      <w:r w:rsidR="0002685F">
        <w:rPr>
          <w:rFonts w:ascii="Times New Roman" w:hAnsi="Times New Roman" w:cs="Times New Roman"/>
          <w:noProof w:val="0"/>
          <w:sz w:val="24"/>
          <w:szCs w:val="24"/>
        </w:rPr>
        <w:t>Programului național în domeniile</w:t>
      </w:r>
      <w:r w:rsidR="0049508F" w:rsidRPr="00667575">
        <w:rPr>
          <w:rFonts w:ascii="Times New Roman" w:hAnsi="Times New Roman" w:cs="Times New Roman"/>
          <w:noProof w:val="0"/>
          <w:sz w:val="24"/>
          <w:szCs w:val="24"/>
        </w:rPr>
        <w:t xml:space="preserve"> cercetării și</w:t>
      </w:r>
      <w:r w:rsidR="00331FB6">
        <w:rPr>
          <w:rFonts w:ascii="Times New Roman" w:hAnsi="Times New Roman" w:cs="Times New Roman"/>
          <w:noProof w:val="0"/>
          <w:sz w:val="24"/>
          <w:szCs w:val="24"/>
        </w:rPr>
        <w:t xml:space="preserve"> inovării pentru anii 2024-2027.</w:t>
      </w:r>
    </w:p>
    <w:p w14:paraId="5782E790" w14:textId="35B489B6" w:rsidR="0049508F" w:rsidRPr="00667575" w:rsidRDefault="00150A50" w:rsidP="001A62F3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2. </w:t>
      </w:r>
      <w:r w:rsidR="00BE4D95">
        <w:rPr>
          <w:rFonts w:ascii="Times New Roman" w:hAnsi="Times New Roman" w:cs="Times New Roman"/>
          <w:noProof w:val="0"/>
          <w:sz w:val="24"/>
          <w:szCs w:val="24"/>
        </w:rPr>
        <w:t>Aprobarea și implementarea documentului de politici privind dezvoltarea infrastructurii de cercetare</w:t>
      </w:r>
      <w:r w:rsidR="00331FB6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53FA558E" w14:textId="496439E7" w:rsidR="00387FFC" w:rsidRPr="00667575" w:rsidRDefault="00150A50" w:rsidP="001A62F3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3. </w:t>
      </w:r>
      <w:r w:rsidR="00BE4D95">
        <w:rPr>
          <w:rFonts w:ascii="Times New Roman" w:hAnsi="Times New Roman" w:cs="Times New Roman"/>
          <w:noProof w:val="0"/>
          <w:sz w:val="24"/>
          <w:szCs w:val="24"/>
        </w:rPr>
        <w:t>Asigurarea accesului deschis la infrastructurile finanțate din alocațiile bugetare</w:t>
      </w:r>
      <w:r w:rsidR="00331FB6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45B1050C" w14:textId="45C64F26" w:rsidR="00EA4331" w:rsidRPr="00667575" w:rsidRDefault="00150A50" w:rsidP="001A62F3">
      <w:pPr>
        <w:pStyle w:val="NoSpacing"/>
        <w:tabs>
          <w:tab w:val="left" w:pos="851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4. </w:t>
      </w:r>
      <w:r w:rsidR="00007C77">
        <w:rPr>
          <w:rFonts w:ascii="Times New Roman" w:hAnsi="Times New Roman" w:cs="Times New Roman"/>
          <w:noProof w:val="0"/>
          <w:sz w:val="24"/>
          <w:szCs w:val="24"/>
        </w:rPr>
        <w:t>Crearea și asigurarea funcționalității platformei E-cercetare</w:t>
      </w:r>
      <w:r w:rsidR="00331FB6">
        <w:rPr>
          <w:rFonts w:ascii="Times New Roman" w:hAnsi="Times New Roman" w:cs="Times New Roman"/>
          <w:noProof w:val="0"/>
          <w:sz w:val="24"/>
          <w:szCs w:val="24"/>
        </w:rPr>
        <w:t>.</w:t>
      </w:r>
    </w:p>
    <w:p w14:paraId="331B7CBF" w14:textId="77777777" w:rsidR="00667575" w:rsidRPr="00667575" w:rsidRDefault="00150A50" w:rsidP="001A62F3">
      <w:pPr>
        <w:pStyle w:val="NoSpacing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5. </w:t>
      </w:r>
      <w:r w:rsidR="00F4183A" w:rsidRPr="00667575">
        <w:rPr>
          <w:rFonts w:ascii="Times New Roman" w:hAnsi="Times New Roman" w:cs="Times New Roman"/>
          <w:noProof w:val="0"/>
          <w:sz w:val="24"/>
          <w:szCs w:val="24"/>
        </w:rPr>
        <w:t xml:space="preserve">Participări la parteneriatele organizate în cadrul Programului-cadru </w:t>
      </w:r>
      <w:r w:rsidR="00667575" w:rsidRPr="00667575">
        <w:rPr>
          <w:rFonts w:ascii="Times New Roman" w:hAnsi="Times New Roman" w:cs="Times New Roman"/>
          <w:noProof w:val="0"/>
          <w:sz w:val="24"/>
          <w:szCs w:val="24"/>
        </w:rPr>
        <w:t>„Orizont Europa”.</w:t>
      </w:r>
    </w:p>
    <w:p w14:paraId="408D67A1" w14:textId="77777777" w:rsidR="00667575" w:rsidRPr="009A74A3" w:rsidRDefault="00667575" w:rsidP="001A62F3">
      <w:pPr>
        <w:pStyle w:val="NoSpacing"/>
        <w:tabs>
          <w:tab w:val="left" w:pos="851"/>
          <w:tab w:val="left" w:pos="993"/>
        </w:tabs>
        <w:ind w:left="567" w:firstLine="709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0BCD66D4" w14:textId="77777777" w:rsidR="00667575" w:rsidRPr="00667575" w:rsidRDefault="001F6152" w:rsidP="001067AF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 xml:space="preserve">IV. </w:t>
      </w:r>
      <w:r w:rsidR="003F6677"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ab/>
      </w:r>
      <w:r w:rsidRPr="00667575">
        <w:rPr>
          <w:rFonts w:ascii="Times New Roman" w:hAnsi="Times New Roman" w:cs="Times New Roman"/>
          <w:b/>
          <w:i/>
          <w:noProof w:val="0"/>
          <w:sz w:val="24"/>
          <w:szCs w:val="24"/>
        </w:rPr>
        <w:t>Alocări de resurse pe subprograme</w:t>
      </w:r>
    </w:p>
    <w:p w14:paraId="61EE9699" w14:textId="77777777" w:rsidR="002C098D" w:rsidRPr="00667575" w:rsidRDefault="002C098D" w:rsidP="00667575">
      <w:pPr>
        <w:tabs>
          <w:tab w:val="left" w:pos="993"/>
        </w:tabs>
        <w:spacing w:after="0" w:line="240" w:lineRule="auto"/>
        <w:ind w:left="284" w:firstLine="283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851"/>
        <w:gridCol w:w="1128"/>
        <w:gridCol w:w="1255"/>
        <w:gridCol w:w="1130"/>
        <w:gridCol w:w="1167"/>
        <w:gridCol w:w="1096"/>
      </w:tblGrid>
      <w:tr w:rsidR="00190222" w:rsidRPr="00B84F09" w14:paraId="752F3214" w14:textId="77777777" w:rsidTr="001A37A6">
        <w:trPr>
          <w:trHeight w:hRule="exact" w:val="580"/>
          <w:tblHeader/>
          <w:jc w:val="center"/>
        </w:trPr>
        <w:tc>
          <w:tcPr>
            <w:tcW w:w="2000" w:type="pct"/>
            <w:vAlign w:val="center"/>
            <w:hideMark/>
          </w:tcPr>
          <w:p w14:paraId="4D053588" w14:textId="77777777" w:rsidR="001A37A6" w:rsidRDefault="00190222" w:rsidP="001902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 xml:space="preserve">Denumirea </w:t>
            </w:r>
          </w:p>
          <w:p w14:paraId="191465A5" w14:textId="754E043B" w:rsidR="00190222" w:rsidRPr="00B84F09" w:rsidRDefault="00190222" w:rsidP="001902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subprogramului</w:t>
            </w:r>
          </w:p>
        </w:tc>
        <w:tc>
          <w:tcPr>
            <w:tcW w:w="586" w:type="pct"/>
            <w:vAlign w:val="center"/>
            <w:hideMark/>
          </w:tcPr>
          <w:p w14:paraId="3E8C1A4C" w14:textId="766A3E97" w:rsidR="00190222" w:rsidRPr="00B84F09" w:rsidRDefault="00190222" w:rsidP="0019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</w:t>
            </w:r>
            <w:r w:rsidR="001912D2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</w:t>
            </w: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 xml:space="preserve"> executat</w:t>
            </w:r>
          </w:p>
        </w:tc>
        <w:tc>
          <w:tcPr>
            <w:tcW w:w="652" w:type="pct"/>
            <w:vAlign w:val="center"/>
            <w:hideMark/>
          </w:tcPr>
          <w:p w14:paraId="1FD9A7A8" w14:textId="2556F504" w:rsidR="00190222" w:rsidRPr="00A4054F" w:rsidRDefault="00190222" w:rsidP="006816E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="001912D2">
              <w:rPr>
                <w:rFonts w:ascii="Times New Roman" w:hAnsi="Times New Roman" w:cs="Times New Roman"/>
                <w:b/>
                <w:lang w:val="ro-RO"/>
              </w:rPr>
              <w:t>023</w:t>
            </w:r>
            <w:r w:rsidRPr="00A4054F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1912D2">
              <w:rPr>
                <w:rFonts w:ascii="Times New Roman" w:hAnsi="Times New Roman" w:cs="Times New Roman"/>
                <w:b/>
                <w:szCs w:val="24"/>
                <w:lang w:val="ro-RO"/>
              </w:rPr>
              <w:t>aprobat</w:t>
            </w:r>
          </w:p>
        </w:tc>
        <w:tc>
          <w:tcPr>
            <w:tcW w:w="587" w:type="pct"/>
            <w:vAlign w:val="center"/>
            <w:hideMark/>
          </w:tcPr>
          <w:p w14:paraId="7C01ADE5" w14:textId="118DAB0F" w:rsidR="00190222" w:rsidRPr="00B84F09" w:rsidRDefault="00190222" w:rsidP="0019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</w:t>
            </w:r>
            <w:r w:rsidR="001912D2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4</w:t>
            </w:r>
          </w:p>
        </w:tc>
        <w:tc>
          <w:tcPr>
            <w:tcW w:w="606" w:type="pct"/>
            <w:vAlign w:val="center"/>
            <w:hideMark/>
          </w:tcPr>
          <w:p w14:paraId="67793089" w14:textId="3B586DEB" w:rsidR="00190222" w:rsidRPr="00B84F09" w:rsidRDefault="00190222" w:rsidP="00681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</w:t>
            </w:r>
            <w:r w:rsidR="001912D2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025</w:t>
            </w:r>
          </w:p>
        </w:tc>
        <w:tc>
          <w:tcPr>
            <w:tcW w:w="569" w:type="pct"/>
            <w:vAlign w:val="center"/>
            <w:hideMark/>
          </w:tcPr>
          <w:p w14:paraId="2F47EBD6" w14:textId="73F708CF" w:rsidR="00190222" w:rsidRPr="00B84F09" w:rsidRDefault="001912D2" w:rsidP="00681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DB425E" w:rsidRPr="00B84F09" w14:paraId="5594AEAF" w14:textId="77777777" w:rsidTr="00E70284">
        <w:trPr>
          <w:trHeight w:hRule="exact" w:val="277"/>
          <w:tblHeader/>
          <w:jc w:val="center"/>
        </w:trPr>
        <w:tc>
          <w:tcPr>
            <w:tcW w:w="2000" w:type="pct"/>
            <w:vAlign w:val="center"/>
          </w:tcPr>
          <w:p w14:paraId="159698E0" w14:textId="43FE4C8F" w:rsidR="00DB425E" w:rsidRPr="00B84F09" w:rsidRDefault="00DB425E" w:rsidP="001902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1</w:t>
            </w:r>
          </w:p>
        </w:tc>
        <w:tc>
          <w:tcPr>
            <w:tcW w:w="586" w:type="pct"/>
            <w:vAlign w:val="center"/>
          </w:tcPr>
          <w:p w14:paraId="4D73768E" w14:textId="0DCBF3C0" w:rsidR="00DB425E" w:rsidRPr="00B84F09" w:rsidRDefault="00DB425E" w:rsidP="0019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</w:t>
            </w:r>
          </w:p>
        </w:tc>
        <w:tc>
          <w:tcPr>
            <w:tcW w:w="652" w:type="pct"/>
            <w:vAlign w:val="center"/>
          </w:tcPr>
          <w:p w14:paraId="619813BB" w14:textId="6452D282" w:rsidR="00DB425E" w:rsidRPr="00A4054F" w:rsidRDefault="00DB425E" w:rsidP="006816EF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587" w:type="pct"/>
            <w:vAlign w:val="center"/>
          </w:tcPr>
          <w:p w14:paraId="2239C739" w14:textId="5862A32F" w:rsidR="00DB425E" w:rsidRPr="00B84F09" w:rsidRDefault="00DB425E" w:rsidP="0019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4</w:t>
            </w:r>
          </w:p>
        </w:tc>
        <w:tc>
          <w:tcPr>
            <w:tcW w:w="606" w:type="pct"/>
            <w:vAlign w:val="center"/>
          </w:tcPr>
          <w:p w14:paraId="1D9CAAD4" w14:textId="5B1B39BC" w:rsidR="00DB425E" w:rsidRPr="00B84F09" w:rsidRDefault="00DB425E" w:rsidP="00681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5</w:t>
            </w:r>
          </w:p>
        </w:tc>
        <w:tc>
          <w:tcPr>
            <w:tcW w:w="569" w:type="pct"/>
            <w:vAlign w:val="center"/>
          </w:tcPr>
          <w:p w14:paraId="1E5247AE" w14:textId="3E82BE35" w:rsidR="00DB425E" w:rsidRDefault="00DB425E" w:rsidP="006816E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6</w:t>
            </w:r>
          </w:p>
        </w:tc>
      </w:tr>
      <w:tr w:rsidR="001912D2" w:rsidRPr="00B84F09" w14:paraId="244E4816" w14:textId="77777777" w:rsidTr="007F6C9B">
        <w:trPr>
          <w:trHeight w:hRule="exact" w:val="776"/>
          <w:jc w:val="center"/>
        </w:trPr>
        <w:tc>
          <w:tcPr>
            <w:tcW w:w="2000" w:type="pct"/>
            <w:hideMark/>
          </w:tcPr>
          <w:p w14:paraId="2EA11217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0807 „Cercetări științifice aplicate în prioritatea strategică „Patrimoniul nați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onal și dezvoltarea societății”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DAB0" w14:textId="173A6B79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267,9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8613" w14:textId="62292BB0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noProof w:val="0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</w:rPr>
              <w:t>67.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774,2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575B8" w14:textId="15611407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799,6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067C" w14:textId="329055D5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799,6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9971" w14:textId="4EF29940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799,6</w:t>
            </w:r>
          </w:p>
        </w:tc>
      </w:tr>
      <w:tr w:rsidR="001912D2" w:rsidRPr="00B84F09" w14:paraId="2685ACA3" w14:textId="77777777" w:rsidTr="007F6C9B">
        <w:trPr>
          <w:trHeight w:hRule="exact" w:val="844"/>
          <w:jc w:val="center"/>
        </w:trPr>
        <w:tc>
          <w:tcPr>
            <w:tcW w:w="2000" w:type="pct"/>
            <w:hideMark/>
          </w:tcPr>
          <w:p w14:paraId="6A304B22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1602 „Cercetări științifice fundamentale în direcția strategică „Materiale, t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ehnologii și produse inovative”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3AB5" w14:textId="6BF6F094" w:rsidR="001912D2" w:rsidRPr="001912D2" w:rsidRDefault="001912D2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212,7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060D" w14:textId="50ABE804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E176" w14:textId="6DF0CA46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6434E" w14:textId="498CE40D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0690" w14:textId="3D15B40B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912D2" w:rsidRPr="00B84F09" w14:paraId="1A650F95" w14:textId="77777777" w:rsidTr="007F6C9B">
        <w:trPr>
          <w:trHeight w:hRule="exact" w:val="804"/>
          <w:jc w:val="center"/>
        </w:trPr>
        <w:tc>
          <w:tcPr>
            <w:tcW w:w="2000" w:type="pct"/>
            <w:hideMark/>
          </w:tcPr>
          <w:p w14:paraId="713CB976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1606 „Cercetări știi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nțifice fundamentale în direcția</w:t>
            </w: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 xml:space="preserve"> strategică „Patrimoniul nați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onal și dezvoltarea societății”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D250" w14:textId="72A0C4D8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996,6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1703" w14:textId="4DFC9FA2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553,0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A0A9" w14:textId="3B5A6AE0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518,8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3AD" w14:textId="2F19F450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518,8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FD59" w14:textId="50E80BE8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518,8</w:t>
            </w:r>
          </w:p>
        </w:tc>
      </w:tr>
      <w:tr w:rsidR="001912D2" w:rsidRPr="00B84F09" w14:paraId="3F6FC5C0" w14:textId="77777777" w:rsidTr="007F6C9B">
        <w:trPr>
          <w:trHeight w:hRule="exact" w:val="570"/>
          <w:jc w:val="center"/>
        </w:trPr>
        <w:tc>
          <w:tcPr>
            <w:tcW w:w="2000" w:type="pct"/>
            <w:hideMark/>
          </w:tcPr>
          <w:p w14:paraId="32138F36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1901 „Politici și management în domeniul cercetărilor științifice”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DA6B" w14:textId="63A26902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956,3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FF80" w14:textId="4D1C95F5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397,3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E063" w14:textId="0F3B3DAD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850,9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1ECB" w14:textId="2E2686D4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228,9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09A4" w14:textId="21CAC5C4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870,5</w:t>
            </w:r>
          </w:p>
        </w:tc>
      </w:tr>
      <w:tr w:rsidR="001912D2" w:rsidRPr="00B84F09" w14:paraId="02D62BB5" w14:textId="77777777" w:rsidTr="007F6C9B">
        <w:trPr>
          <w:trHeight w:hRule="exact" w:val="564"/>
          <w:jc w:val="center"/>
        </w:trPr>
        <w:tc>
          <w:tcPr>
            <w:tcW w:w="2000" w:type="pct"/>
            <w:hideMark/>
          </w:tcPr>
          <w:p w14:paraId="3E022341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1907 „Servicii de suport pentru sfera științei și inovării”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398B" w14:textId="36C00CC7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49.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635,9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DE5" w14:textId="36B9ADB1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6289" w14:textId="500442DB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B2B" w14:textId="75098D08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B957" w14:textId="0BEB6BD1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406,9</w:t>
            </w:r>
          </w:p>
        </w:tc>
      </w:tr>
      <w:tr w:rsidR="001912D2" w:rsidRPr="00B84F09" w14:paraId="764B13A5" w14:textId="77777777" w:rsidTr="007F6C9B">
        <w:trPr>
          <w:trHeight w:hRule="exact" w:val="558"/>
          <w:jc w:val="center"/>
        </w:trPr>
        <w:tc>
          <w:tcPr>
            <w:tcW w:w="2000" w:type="pct"/>
            <w:hideMark/>
          </w:tcPr>
          <w:p w14:paraId="6D575DD9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1908 „Pregătirea cadrelor prin postdoctorat”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649" w14:textId="1421D717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406,4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6103" w14:textId="3AADCDEA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782,9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AFC5" w14:textId="3252AF38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279,7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FD3" w14:textId="5C305B96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279,7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7186" w14:textId="4BD71D6A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279,7</w:t>
            </w:r>
          </w:p>
        </w:tc>
      </w:tr>
      <w:tr w:rsidR="001912D2" w:rsidRPr="00B84F09" w14:paraId="6E675E9D" w14:textId="77777777" w:rsidTr="007F6C9B">
        <w:trPr>
          <w:trHeight w:hRule="exact" w:val="580"/>
          <w:jc w:val="center"/>
        </w:trPr>
        <w:tc>
          <w:tcPr>
            <w:tcW w:w="2000" w:type="pct"/>
            <w:hideMark/>
          </w:tcPr>
          <w:p w14:paraId="393D856C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3507 „Cercetări științifice aplicate în domeniul afacerilor interne”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4A0B" w14:textId="17BD4EE5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014,3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3840" w14:textId="14D3D8FE" w:rsidR="001912D2" w:rsidRPr="001912D2" w:rsidRDefault="001912D2" w:rsidP="003F510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1</w:t>
            </w:r>
            <w:r w:rsidR="003F5107">
              <w:rPr>
                <w:rFonts w:ascii="Times New Roman" w:hAnsi="Times New Roman" w:cs="Times New Roman"/>
                <w:color w:val="000000"/>
              </w:rPr>
              <w:t>.</w:t>
            </w:r>
            <w:r w:rsidRPr="001912D2">
              <w:rPr>
                <w:rFonts w:ascii="Times New Roman" w:hAnsi="Times New Roman" w:cs="Times New Roman"/>
                <w:color w:val="000000"/>
              </w:rPr>
              <w:t>739,8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C830" w14:textId="05A0EC45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1</w:t>
            </w:r>
            <w:r w:rsidR="009C3945">
              <w:rPr>
                <w:rFonts w:ascii="Times New Roman" w:hAnsi="Times New Roman" w:cs="Times New Roman"/>
                <w:color w:val="000000"/>
              </w:rPr>
              <w:t>.</w:t>
            </w:r>
            <w:r w:rsidRPr="001912D2">
              <w:rPr>
                <w:rFonts w:ascii="Times New Roman" w:hAnsi="Times New Roman" w:cs="Times New Roman"/>
                <w:color w:val="000000"/>
              </w:rPr>
              <w:t>997,0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CA94" w14:textId="787139DE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802,7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743E" w14:textId="2AC5F701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912D2" w:rsidRPr="00B84F09" w14:paraId="3C462966" w14:textId="77777777" w:rsidTr="007F6C9B">
        <w:trPr>
          <w:trHeight w:hRule="exact" w:val="1283"/>
          <w:jc w:val="center"/>
        </w:trPr>
        <w:tc>
          <w:tcPr>
            <w:tcW w:w="2000" w:type="pct"/>
            <w:hideMark/>
          </w:tcPr>
          <w:p w14:paraId="0EA5A30D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lastRenderedPageBreak/>
              <w:t>5007 „Cercetări științifice aplicate în domeniul politicilor macroeconomice și programelor de dezvoltare economică, în direcția strategică „Materiale, t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ehnologii și produse inovative”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E080" w14:textId="1CC35AAD" w:rsidR="001912D2" w:rsidRPr="001912D2" w:rsidRDefault="003F5107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908,2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3983" w14:textId="0ADA90A4" w:rsidR="001912D2" w:rsidRPr="001912D2" w:rsidRDefault="003F5107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727,0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141B" w14:textId="00B8520A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554,0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2E85" w14:textId="457B2D0B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056,0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592" w14:textId="48F28BBF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103.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056,0</w:t>
            </w:r>
          </w:p>
        </w:tc>
      </w:tr>
      <w:tr w:rsidR="001912D2" w:rsidRPr="00B84F09" w14:paraId="68F9B990" w14:textId="77777777" w:rsidTr="00DB425E">
        <w:trPr>
          <w:trHeight w:hRule="exact" w:val="860"/>
          <w:jc w:val="center"/>
        </w:trPr>
        <w:tc>
          <w:tcPr>
            <w:tcW w:w="2000" w:type="pct"/>
            <w:hideMark/>
          </w:tcPr>
          <w:p w14:paraId="6AAF1574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 xml:space="preserve">5107 „Cercetări științifice aplicate în domeniul agriculturii, în direcția strategică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„Biotehnologie”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F674" w14:textId="350D9321" w:rsidR="001912D2" w:rsidRPr="001912D2" w:rsidRDefault="009C3945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153.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280,7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AEE3" w14:textId="6D7C41A2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775,9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FFC6" w14:textId="47DA13F1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171.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052,1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2972" w14:textId="4E8F0285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172.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695,7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BE13" w14:textId="4D93FE30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173.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195,7</w:t>
            </w:r>
          </w:p>
        </w:tc>
      </w:tr>
      <w:tr w:rsidR="001912D2" w:rsidRPr="00B84F09" w14:paraId="0D1B6526" w14:textId="77777777" w:rsidTr="007F6C9B">
        <w:trPr>
          <w:trHeight w:hRule="exact" w:val="1005"/>
          <w:jc w:val="center"/>
        </w:trPr>
        <w:tc>
          <w:tcPr>
            <w:tcW w:w="2000" w:type="pct"/>
            <w:hideMark/>
          </w:tcPr>
          <w:p w14:paraId="4F50C146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5807 „Cercetări științifice aplicate în sectorul energetic, în direcția strategică „Eficiența, energetica și valorificarea su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rselor regenerabile de energie”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6CD9" w14:textId="4E5C867F" w:rsidR="001912D2" w:rsidRPr="001912D2" w:rsidRDefault="001912D2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872,7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B98B" w14:textId="71238AB3" w:rsidR="001912D2" w:rsidRPr="001912D2" w:rsidRDefault="001912D2" w:rsidP="009C39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1</w:t>
            </w:r>
            <w:r w:rsidR="009C3945">
              <w:rPr>
                <w:rFonts w:ascii="Times New Roman" w:hAnsi="Times New Roman" w:cs="Times New Roman"/>
                <w:color w:val="000000"/>
              </w:rPr>
              <w:t>.</w:t>
            </w:r>
            <w:r w:rsidRPr="001912D2">
              <w:rPr>
                <w:rFonts w:ascii="Times New Roman" w:hAnsi="Times New Roman" w:cs="Times New Roman"/>
                <w:color w:val="000000"/>
              </w:rPr>
              <w:t>001,5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D4DF" w14:textId="47B873DA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64DF" w14:textId="0A415062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B47F" w14:textId="06B57F72" w:rsidR="001912D2" w:rsidRPr="001912D2" w:rsidRDefault="001912D2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912D2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912D2" w:rsidRPr="00B84F09" w14:paraId="60947FD1" w14:textId="77777777" w:rsidTr="007F6C9B">
        <w:trPr>
          <w:trHeight w:hRule="exact" w:val="545"/>
          <w:jc w:val="center"/>
        </w:trPr>
        <w:tc>
          <w:tcPr>
            <w:tcW w:w="2000" w:type="pct"/>
            <w:hideMark/>
          </w:tcPr>
          <w:p w14:paraId="6F0423C4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7007 „Cercetări științifice aplicate în domeniul protecției mediului”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028E" w14:textId="72C45A34" w:rsidR="001912D2" w:rsidRPr="001912D2" w:rsidRDefault="009C3945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116.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199,7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A7E1" w14:textId="745E0322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125,1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0F3F" w14:textId="0741E237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417,5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B9AF" w14:textId="6B243DA6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635,5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2139" w14:textId="0411F875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635,5</w:t>
            </w:r>
          </w:p>
        </w:tc>
      </w:tr>
      <w:tr w:rsidR="001912D2" w:rsidRPr="00B84F09" w14:paraId="320806FB" w14:textId="77777777" w:rsidTr="007F6C9B">
        <w:trPr>
          <w:trHeight w:hRule="exact" w:val="1005"/>
          <w:jc w:val="center"/>
        </w:trPr>
        <w:tc>
          <w:tcPr>
            <w:tcW w:w="2000" w:type="pct"/>
            <w:hideMark/>
          </w:tcPr>
          <w:p w14:paraId="3BF8555C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 xml:space="preserve">8007 „Cercetări științifice aplicate în domeniul sănătății publice și serviciilor medicale, în direcția strategică „Sănătate și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biomedicină”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7B7F" w14:textId="5372CA09" w:rsidR="001912D2" w:rsidRPr="001912D2" w:rsidRDefault="009C3945" w:rsidP="001912D2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683,3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7F25" w14:textId="19389B6C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530,9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77746" w14:textId="0AD35221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739,1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812F" w14:textId="319AD3DC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739,1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D039" w14:textId="1BAFB523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45.</w:t>
            </w:r>
            <w:r w:rsidR="001912D2" w:rsidRPr="001912D2">
              <w:rPr>
                <w:rFonts w:ascii="Times New Roman" w:hAnsi="Times New Roman" w:cs="Times New Roman"/>
                <w:color w:val="000000"/>
              </w:rPr>
              <w:t>739,1</w:t>
            </w:r>
          </w:p>
        </w:tc>
      </w:tr>
      <w:tr w:rsidR="001912D2" w:rsidRPr="00B84F09" w14:paraId="37335C21" w14:textId="77777777" w:rsidTr="007F6C9B">
        <w:trPr>
          <w:trHeight w:hRule="exact" w:val="284"/>
          <w:jc w:val="center"/>
        </w:trPr>
        <w:tc>
          <w:tcPr>
            <w:tcW w:w="2000" w:type="pct"/>
            <w:hideMark/>
          </w:tcPr>
          <w:p w14:paraId="790090CA" w14:textId="77777777" w:rsidR="001912D2" w:rsidRPr="00B84F09" w:rsidRDefault="001912D2" w:rsidP="001912D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B84F09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pe sector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8BC5" w14:textId="22902D72" w:rsidR="001912D2" w:rsidRPr="001912D2" w:rsidRDefault="009C3945" w:rsidP="001912D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582.</w:t>
            </w:r>
            <w:r w:rsidR="001912D2"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434,7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DE1B" w14:textId="69A9D3EB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636.</w:t>
            </w:r>
            <w:r w:rsidR="001912D2"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814,5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8DF9" w14:textId="26A85B98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650.</w:t>
            </w:r>
            <w:r w:rsidR="001912D2"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615,6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4CF7" w14:textId="1C7D358A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646.</w:t>
            </w:r>
            <w:r w:rsidR="001912D2"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162,9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92D2" w14:textId="1EB3CAFD" w:rsidR="001912D2" w:rsidRPr="001912D2" w:rsidRDefault="009C3945" w:rsidP="001912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646.</w:t>
            </w:r>
            <w:r w:rsidR="001912D2" w:rsidRPr="001912D2">
              <w:rPr>
                <w:rFonts w:ascii="Times New Roman" w:hAnsi="Times New Roman" w:cs="Times New Roman"/>
                <w:b/>
                <w:bCs/>
                <w:color w:val="000000"/>
              </w:rPr>
              <w:t>501,8</w:t>
            </w:r>
          </w:p>
        </w:tc>
      </w:tr>
    </w:tbl>
    <w:p w14:paraId="48622FA9" w14:textId="77777777" w:rsidR="002C098D" w:rsidRDefault="002C098D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2EFE7B8F" w14:textId="77777777" w:rsidR="000B5B8B" w:rsidRPr="00667575" w:rsidRDefault="000B5B8B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73D6D777" w14:textId="77777777" w:rsidR="006B1169" w:rsidRPr="00AC48DA" w:rsidRDefault="00B90A30" w:rsidP="00B90A30">
      <w:pPr>
        <w:pStyle w:val="NoSpacing"/>
        <w:numPr>
          <w:ilvl w:val="0"/>
          <w:numId w:val="2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F6152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BD443A" w:rsidRPr="00AC48DA">
        <w:rPr>
          <w:rFonts w:ascii="Times New Roman" w:hAnsi="Times New Roman" w:cs="Times New Roman"/>
          <w:b/>
          <w:noProof w:val="0"/>
          <w:sz w:val="24"/>
          <w:szCs w:val="24"/>
        </w:rPr>
        <w:t>0807 „</w:t>
      </w:r>
      <w:r w:rsidR="006B1169" w:rsidRPr="00AC48DA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prioritatea strategică „Patrimoniul național și dezvoltarea societății”</w:t>
      </w:r>
    </w:p>
    <w:p w14:paraId="1414EB1E" w14:textId="77777777" w:rsidR="001F6152" w:rsidRPr="00F4623E" w:rsidRDefault="00B90A30" w:rsidP="00B90A30">
      <w:pPr>
        <w:pStyle w:val="NoSpacing"/>
        <w:numPr>
          <w:ilvl w:val="0"/>
          <w:numId w:val="2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F6152" w:rsidRPr="00F4623E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18C8D2F" w14:textId="77777777" w:rsidR="00D15F48" w:rsidRPr="00667575" w:rsidRDefault="00D15F48" w:rsidP="002E7D46">
      <w:pPr>
        <w:pStyle w:val="NoSpacing"/>
        <w:jc w:val="right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4B1041" w:rsidRPr="002E7D46" w14:paraId="5D44B908" w14:textId="77777777" w:rsidTr="000F472B">
        <w:trPr>
          <w:trHeight w:hRule="exact" w:val="331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E8CB" w14:textId="77777777" w:rsidR="004B1041" w:rsidRDefault="004B1041" w:rsidP="00190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2E7D4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  <w:p w14:paraId="0BBF6760" w14:textId="77777777" w:rsidR="004B1041" w:rsidRPr="002E7D46" w:rsidRDefault="004B1041" w:rsidP="00190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929F" w14:textId="0C7535AA" w:rsidR="004B1041" w:rsidRPr="002E7D46" w:rsidRDefault="004C4F39" w:rsidP="00190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BD8E" w14:textId="53D24D48" w:rsidR="004B1041" w:rsidRPr="002E7D46" w:rsidRDefault="004C4F39" w:rsidP="00190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E65F" w14:textId="1F718555" w:rsidR="004B1041" w:rsidRPr="002E7D46" w:rsidRDefault="004C4F39" w:rsidP="00190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4C4F39" w:rsidRPr="002E7D46" w14:paraId="42A744F3" w14:textId="77777777" w:rsidTr="00A4237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3EC0" w14:textId="77777777" w:rsidR="004C4F39" w:rsidRPr="002E7D46" w:rsidRDefault="004C4F39" w:rsidP="004C4F3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2E7D46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3133C" w14:textId="48AA2BCF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38.</w:t>
            </w:r>
            <w:r w:rsidR="004C4F39" w:rsidRPr="004C4F39">
              <w:rPr>
                <w:rFonts w:ascii="Times New Roman" w:hAnsi="Times New Roman" w:cs="Times New Roman"/>
              </w:rPr>
              <w:t>308,7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5A336" w14:textId="4B377A2C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38.</w:t>
            </w:r>
            <w:r w:rsidR="004C4F39" w:rsidRPr="004C4F39">
              <w:rPr>
                <w:rFonts w:ascii="Times New Roman" w:hAnsi="Times New Roman" w:cs="Times New Roman"/>
              </w:rPr>
              <w:t>308,7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3439" w14:textId="071E9A31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38.</w:t>
            </w:r>
            <w:r w:rsidR="004C4F39" w:rsidRPr="004C4F39">
              <w:rPr>
                <w:rFonts w:ascii="Times New Roman" w:hAnsi="Times New Roman" w:cs="Times New Roman"/>
              </w:rPr>
              <w:t>308,7</w:t>
            </w:r>
          </w:p>
        </w:tc>
      </w:tr>
      <w:tr w:rsidR="004C4F39" w:rsidRPr="002E7D46" w14:paraId="337C631B" w14:textId="77777777" w:rsidTr="00A42371">
        <w:trPr>
          <w:trHeight w:hRule="exact" w:val="293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FABE" w14:textId="77777777" w:rsidR="004C4F39" w:rsidRPr="002E7D46" w:rsidRDefault="004C4F39" w:rsidP="004C4F39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2E7D46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C040B" w14:textId="3DD85E41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4C4F39" w:rsidRPr="004C4F39">
              <w:rPr>
                <w:rFonts w:ascii="Times New Roman" w:hAnsi="Times New Roman" w:cs="Times New Roman"/>
              </w:rPr>
              <w:t>490,9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3FC9B" w14:textId="1C885768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4C4F39" w:rsidRPr="004C4F39">
              <w:rPr>
                <w:rFonts w:ascii="Times New Roman" w:hAnsi="Times New Roman" w:cs="Times New Roman"/>
              </w:rPr>
              <w:t>490,9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E7B49" w14:textId="3E8B6E37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26.</w:t>
            </w:r>
            <w:r w:rsidR="004C4F39" w:rsidRPr="004C4F39">
              <w:rPr>
                <w:rFonts w:ascii="Times New Roman" w:hAnsi="Times New Roman" w:cs="Times New Roman"/>
              </w:rPr>
              <w:t>490,9</w:t>
            </w:r>
          </w:p>
        </w:tc>
      </w:tr>
      <w:tr w:rsidR="004C4F39" w:rsidRPr="002E7D46" w14:paraId="79F122BE" w14:textId="77777777" w:rsidTr="00A4237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B45B" w14:textId="77777777" w:rsidR="004C4F39" w:rsidRPr="002E7D46" w:rsidRDefault="004C4F39" w:rsidP="004C4F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2E7D46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0807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9E7CA" w14:textId="7398B651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64.</w:t>
            </w:r>
            <w:r w:rsidR="004C4F39" w:rsidRPr="004C4F39">
              <w:rPr>
                <w:rFonts w:ascii="Times New Roman" w:hAnsi="Times New Roman" w:cs="Times New Roman"/>
                <w:b/>
              </w:rPr>
              <w:t>799,6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E1D54" w14:textId="6FF23AF3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64.</w:t>
            </w:r>
            <w:r w:rsidR="004C4F39" w:rsidRPr="004C4F39">
              <w:rPr>
                <w:rFonts w:ascii="Times New Roman" w:hAnsi="Times New Roman" w:cs="Times New Roman"/>
                <w:b/>
              </w:rPr>
              <w:t>799,6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7FD66" w14:textId="17FF6FFA" w:rsidR="004C4F39" w:rsidRPr="004C4F39" w:rsidRDefault="0085257D" w:rsidP="004C4F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64.</w:t>
            </w:r>
            <w:r w:rsidR="004C4F39" w:rsidRPr="004C4F39">
              <w:rPr>
                <w:rFonts w:ascii="Times New Roman" w:hAnsi="Times New Roman" w:cs="Times New Roman"/>
                <w:b/>
              </w:rPr>
              <w:t>799,6</w:t>
            </w:r>
          </w:p>
        </w:tc>
      </w:tr>
    </w:tbl>
    <w:p w14:paraId="32CEDA6C" w14:textId="77777777" w:rsidR="002C098D" w:rsidRPr="00667575" w:rsidRDefault="002C098D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346E32E4" w14:textId="77777777" w:rsidR="005D1F77" w:rsidRPr="00667575" w:rsidRDefault="005D1F77" w:rsidP="00C31D77">
      <w:pPr>
        <w:pStyle w:val="NoSpacing"/>
        <w:tabs>
          <w:tab w:val="left" w:pos="1276"/>
        </w:tabs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02A32561" w14:textId="77777777" w:rsidR="005A2AE1" w:rsidRPr="00AC48DA" w:rsidRDefault="00C31D77" w:rsidP="00C31D77">
      <w:pPr>
        <w:pStyle w:val="NoSpacing"/>
        <w:numPr>
          <w:ilvl w:val="0"/>
          <w:numId w:val="1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5A2AE1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D14A92" w:rsidRPr="00AC48DA">
        <w:rPr>
          <w:rFonts w:ascii="Times New Roman" w:hAnsi="Times New Roman" w:cs="Times New Roman"/>
          <w:b/>
          <w:noProof w:val="0"/>
          <w:sz w:val="24"/>
          <w:szCs w:val="24"/>
        </w:rPr>
        <w:t>1606 „</w:t>
      </w:r>
      <w:r w:rsidR="005A2AE1" w:rsidRPr="00AC48DA">
        <w:rPr>
          <w:rFonts w:ascii="Times New Roman" w:hAnsi="Times New Roman" w:cs="Times New Roman"/>
          <w:b/>
          <w:noProof w:val="0"/>
          <w:sz w:val="24"/>
          <w:szCs w:val="24"/>
        </w:rPr>
        <w:t>Cercetări știi</w:t>
      </w:r>
      <w:r w:rsidR="00DB5A0A" w:rsidRPr="00AC48DA">
        <w:rPr>
          <w:rFonts w:ascii="Times New Roman" w:hAnsi="Times New Roman" w:cs="Times New Roman"/>
          <w:b/>
          <w:noProof w:val="0"/>
          <w:sz w:val="24"/>
          <w:szCs w:val="24"/>
        </w:rPr>
        <w:t>nțifice fundamentale în direcția</w:t>
      </w:r>
      <w:r w:rsidR="005A2AE1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strategică „Patrimoniul național și dezvoltarea societății”</w:t>
      </w:r>
    </w:p>
    <w:p w14:paraId="47DDB7D4" w14:textId="77777777" w:rsidR="005A2AE1" w:rsidRPr="00F4623E" w:rsidRDefault="00C31D77" w:rsidP="00C31D77">
      <w:pPr>
        <w:pStyle w:val="NoSpacing"/>
        <w:numPr>
          <w:ilvl w:val="0"/>
          <w:numId w:val="19"/>
        </w:numPr>
        <w:tabs>
          <w:tab w:val="left" w:pos="709"/>
          <w:tab w:val="left" w:pos="1276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5A2AE1" w:rsidRPr="00F4623E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1FE225B3" w14:textId="77777777" w:rsidR="00D15F48" w:rsidRPr="00667575" w:rsidRDefault="00D15F48" w:rsidP="0002066E">
      <w:pPr>
        <w:pStyle w:val="NoSpacing"/>
        <w:jc w:val="right"/>
        <w:rPr>
          <w:rFonts w:ascii="Times New Roman" w:hAnsi="Times New Roman" w:cs="Times New Roman"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4B1041" w:rsidRPr="00667575" w14:paraId="3C872A32" w14:textId="77777777" w:rsidTr="000F472B">
        <w:trPr>
          <w:trHeight w:hRule="exact" w:val="358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CFACD" w14:textId="77777777" w:rsidR="004B1041" w:rsidRPr="00667575" w:rsidRDefault="004B1041" w:rsidP="0002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BD8" w14:textId="08EC6972" w:rsidR="004B1041" w:rsidRPr="00667575" w:rsidRDefault="004C745F" w:rsidP="0002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5158" w14:textId="3074F0B4" w:rsidR="004B1041" w:rsidRPr="00667575" w:rsidRDefault="004C745F" w:rsidP="0002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A21D" w14:textId="17EC27BC" w:rsidR="004B1041" w:rsidRPr="00667575" w:rsidRDefault="004C745F" w:rsidP="000206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4B1041" w:rsidRPr="00667575" w14:paraId="6BB4EEA4" w14:textId="77777777" w:rsidTr="001B28B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9D14" w14:textId="77777777" w:rsidR="004B1041" w:rsidRPr="00667575" w:rsidRDefault="004B1041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C4BC" w14:textId="020C9B9B" w:rsidR="004B1041" w:rsidRPr="004A0162" w:rsidRDefault="004C745F" w:rsidP="009A74A3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29 328,0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2A2D" w14:textId="57B4755A" w:rsidR="004B1041" w:rsidRPr="004A0162" w:rsidRDefault="004C745F" w:rsidP="009A74A3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4C745F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29 328,0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DDEE" w14:textId="4E8FCB02" w:rsidR="004B1041" w:rsidRPr="004A0162" w:rsidRDefault="004C745F" w:rsidP="009A74A3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4C745F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29 328,0</w:t>
            </w:r>
          </w:p>
        </w:tc>
      </w:tr>
      <w:tr w:rsidR="004B1041" w:rsidRPr="00667575" w14:paraId="4EE72EDC" w14:textId="77777777" w:rsidTr="001B28BE">
        <w:trPr>
          <w:trHeight w:hRule="exact" w:val="261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FB19" w14:textId="77777777" w:rsidR="004B1041" w:rsidRPr="00667575" w:rsidRDefault="004B1041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A8C0" w14:textId="4BE1AC8F" w:rsidR="004B1041" w:rsidRPr="004A0162" w:rsidRDefault="007E6139" w:rsidP="009A74A3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15 190,8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B035" w14:textId="292AD363" w:rsidR="004B1041" w:rsidRPr="004A0162" w:rsidRDefault="007E6139" w:rsidP="009A74A3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7E613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15 190,8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6AEA8" w14:textId="6A28389A" w:rsidR="004B1041" w:rsidRPr="004A0162" w:rsidRDefault="007E6139" w:rsidP="009A74A3">
            <w:pPr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7E613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15 190,8</w:t>
            </w:r>
          </w:p>
        </w:tc>
      </w:tr>
      <w:tr w:rsidR="004B1041" w:rsidRPr="00667575" w14:paraId="2328F6A8" w14:textId="77777777" w:rsidTr="001B28BE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CD24" w14:textId="77777777" w:rsidR="004B1041" w:rsidRPr="00667575" w:rsidRDefault="004B1041" w:rsidP="00B25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1606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AC15" w14:textId="29354950" w:rsidR="004B1041" w:rsidRPr="004A0162" w:rsidRDefault="003D070C" w:rsidP="009A74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44.518,8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587B" w14:textId="0746D8E1" w:rsidR="004B1041" w:rsidRPr="004A0162" w:rsidRDefault="003D070C" w:rsidP="009A74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070C">
              <w:rPr>
                <w:rFonts w:ascii="Times New Roman" w:hAnsi="Times New Roman" w:cs="Times New Roman"/>
                <w:b/>
                <w:bCs/>
                <w:color w:val="000000"/>
              </w:rPr>
              <w:t>44.518,8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18AA" w14:textId="7B8BAE84" w:rsidR="004B1041" w:rsidRPr="004A0162" w:rsidRDefault="003D070C" w:rsidP="009A74A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070C">
              <w:rPr>
                <w:rFonts w:ascii="Times New Roman" w:hAnsi="Times New Roman" w:cs="Times New Roman"/>
                <w:b/>
                <w:bCs/>
                <w:color w:val="000000"/>
              </w:rPr>
              <w:t>44.518,8</w:t>
            </w:r>
          </w:p>
        </w:tc>
      </w:tr>
    </w:tbl>
    <w:p w14:paraId="758B525C" w14:textId="77777777" w:rsidR="005A2AE1" w:rsidRPr="00667575" w:rsidRDefault="005A2AE1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68745ABF" w14:textId="77777777" w:rsidR="00FA2DA7" w:rsidRPr="00667575" w:rsidRDefault="00FA2DA7" w:rsidP="00425DD6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52CA4813" w14:textId="77777777" w:rsidR="00FA2DA7" w:rsidRPr="00AC48DA" w:rsidRDefault="00425DD6" w:rsidP="00425DD6">
      <w:pPr>
        <w:pStyle w:val="NoSpacing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FA2DA7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D14A92" w:rsidRPr="00AC48DA">
        <w:rPr>
          <w:rFonts w:ascii="Times New Roman" w:hAnsi="Times New Roman" w:cs="Times New Roman"/>
          <w:b/>
          <w:noProof w:val="0"/>
          <w:sz w:val="24"/>
          <w:szCs w:val="24"/>
        </w:rPr>
        <w:t>1901 „</w:t>
      </w:r>
      <w:r w:rsidR="00FA2DA7" w:rsidRPr="00AC48DA">
        <w:rPr>
          <w:rFonts w:ascii="Times New Roman" w:hAnsi="Times New Roman" w:cs="Times New Roman"/>
          <w:b/>
          <w:noProof w:val="0"/>
          <w:sz w:val="24"/>
          <w:szCs w:val="24"/>
        </w:rPr>
        <w:t>Politici și management în domeniul cercetărilor științifice</w:t>
      </w:r>
      <w:r w:rsidR="00D14A92" w:rsidRPr="00AC48DA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353BCFF4" w14:textId="77777777" w:rsidR="00FA2DA7" w:rsidRPr="00F4623E" w:rsidRDefault="00425DD6" w:rsidP="00425DD6">
      <w:pPr>
        <w:pStyle w:val="NoSpacing"/>
        <w:numPr>
          <w:ilvl w:val="0"/>
          <w:numId w:val="1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FA2DA7" w:rsidRPr="00F4623E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52A58F51" w14:textId="77777777" w:rsidR="00FA2DA7" w:rsidRPr="00667575" w:rsidRDefault="00416E45" w:rsidP="00D548C0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DA4550" w:rsidRPr="00667575" w14:paraId="51728E81" w14:textId="77777777" w:rsidTr="000F472B">
        <w:trPr>
          <w:trHeight w:hRule="exact" w:val="395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01CD" w14:textId="77777777" w:rsidR="00DA4550" w:rsidRPr="00667575" w:rsidRDefault="00DA4550" w:rsidP="00A01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D41C" w14:textId="3A3FC37A" w:rsidR="00DA4550" w:rsidRPr="00667575" w:rsidRDefault="0036622E" w:rsidP="00A01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0AD" w14:textId="0C19348B" w:rsidR="00DA4550" w:rsidRPr="00667575" w:rsidRDefault="0036622E" w:rsidP="00A01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5C73" w14:textId="0944DE94" w:rsidR="00DA4550" w:rsidRPr="00667575" w:rsidRDefault="0036622E" w:rsidP="00A012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DA4550" w:rsidRPr="00667575" w14:paraId="37A6F030" w14:textId="77777777" w:rsidTr="00D21AC1">
        <w:trPr>
          <w:trHeight w:hRule="exact" w:val="569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C5D4" w14:textId="77777777" w:rsidR="00DA4550" w:rsidRPr="00667575" w:rsidRDefault="00DA4550" w:rsidP="00A0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dezvoltării domeniului cercetării și inovării în cadrul bugetelor locale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1D20" w14:textId="726BA3EF" w:rsidR="00DA4550" w:rsidRPr="004A0162" w:rsidRDefault="0036622E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8.945,0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D1690" w14:textId="443E525D" w:rsidR="00DA4550" w:rsidRPr="004A0162" w:rsidRDefault="0036622E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6622E">
              <w:rPr>
                <w:rFonts w:ascii="Times New Roman" w:hAnsi="Times New Roman" w:cs="Times New Roman"/>
                <w:color w:val="000000"/>
              </w:rPr>
              <w:t>8.945,0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6627" w14:textId="14109E38" w:rsidR="00DA4550" w:rsidRPr="004A0162" w:rsidRDefault="0036622E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6622E">
              <w:rPr>
                <w:rFonts w:ascii="Times New Roman" w:hAnsi="Times New Roman" w:cs="Times New Roman"/>
                <w:color w:val="000000"/>
              </w:rPr>
              <w:t>8.945,0</w:t>
            </w:r>
          </w:p>
        </w:tc>
      </w:tr>
      <w:tr w:rsidR="00DA4550" w:rsidRPr="00667575" w14:paraId="4134EA70" w14:textId="77777777" w:rsidTr="00D21AC1">
        <w:trPr>
          <w:trHeight w:hRule="exact" w:val="293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2B65" w14:textId="77777777" w:rsidR="00DA4550" w:rsidRPr="00667575" w:rsidRDefault="00DA4550" w:rsidP="00A0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7FE1" w14:textId="26D39D6A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22.693,9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D1CD" w14:textId="573736B8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809D7">
              <w:rPr>
                <w:rFonts w:ascii="Times New Roman" w:hAnsi="Times New Roman" w:cs="Times New Roman"/>
                <w:color w:val="000000"/>
              </w:rPr>
              <w:t>22.693,9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7101" w14:textId="70B46574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809D7">
              <w:rPr>
                <w:rFonts w:ascii="Times New Roman" w:hAnsi="Times New Roman" w:cs="Times New Roman"/>
                <w:color w:val="000000"/>
              </w:rPr>
              <w:t>22.693,9</w:t>
            </w:r>
          </w:p>
        </w:tc>
      </w:tr>
      <w:tr w:rsidR="00B809D7" w:rsidRPr="00667575" w14:paraId="1E193D31" w14:textId="77777777" w:rsidTr="00B809D7">
        <w:trPr>
          <w:trHeight w:hRule="exact" w:val="582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E6937" w14:textId="527F1555" w:rsidR="00B809D7" w:rsidRPr="00667575" w:rsidRDefault="00B809D7" w:rsidP="00A0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Organizarea și desfășurarea concursului pentru cel mai tânăr cercetător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5D31" w14:textId="6921E4FD" w:rsidR="00B809D7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2.500,0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DE2B" w14:textId="72D765B6" w:rsidR="00B809D7" w:rsidRPr="00B809D7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2.500,0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E865" w14:textId="09802AC4" w:rsidR="00B809D7" w:rsidRPr="00B809D7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2.500,0</w:t>
            </w:r>
          </w:p>
        </w:tc>
      </w:tr>
      <w:tr w:rsidR="00DA4550" w:rsidRPr="00667575" w14:paraId="252A198F" w14:textId="77777777" w:rsidTr="00D21AC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9192" w14:textId="77777777" w:rsidR="00DA4550" w:rsidRPr="00667575" w:rsidRDefault="00DA4550" w:rsidP="00A0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Proiecte finanțate din surse externe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616F" w14:textId="62F099BB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1.712,0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F88" w14:textId="2F404EFA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1.090,0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A6F0" w14:textId="3D288E3C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1.731,6</w:t>
            </w:r>
          </w:p>
        </w:tc>
      </w:tr>
      <w:tr w:rsidR="00DA4550" w:rsidRPr="00667575" w14:paraId="6CBF9E42" w14:textId="77777777" w:rsidTr="00D21AC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4AA7" w14:textId="77777777" w:rsidR="00DA4550" w:rsidRPr="00667575" w:rsidRDefault="00DA4550" w:rsidP="00A012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lastRenderedPageBreak/>
              <w:t>Total subprogramul 1901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E259" w14:textId="78A5F1FC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35.850,9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6FEF" w14:textId="6B5FEAC5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35.228,9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A8E" w14:textId="44947E3A" w:rsidR="00DA4550" w:rsidRPr="004A0162" w:rsidRDefault="00B809D7" w:rsidP="00A0125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35.870,5</w:t>
            </w:r>
          </w:p>
        </w:tc>
      </w:tr>
    </w:tbl>
    <w:p w14:paraId="0E273E6B" w14:textId="77777777" w:rsidR="00150A50" w:rsidRPr="009A74A3" w:rsidRDefault="00150A50" w:rsidP="00150A50">
      <w:pPr>
        <w:pStyle w:val="NoSpacing"/>
        <w:jc w:val="both"/>
        <w:rPr>
          <w:rFonts w:ascii="Times New Roman" w:hAnsi="Times New Roman" w:cs="Times New Roman"/>
          <w:b/>
          <w:i/>
          <w:noProof w:val="0"/>
          <w:sz w:val="10"/>
          <w:szCs w:val="10"/>
        </w:rPr>
      </w:pPr>
    </w:p>
    <w:p w14:paraId="12041005" w14:textId="6CB5E74D" w:rsidR="00DA4550" w:rsidRDefault="00DA4550" w:rsidP="00D21AC1">
      <w:pPr>
        <w:pStyle w:val="NoSpacing"/>
        <w:ind w:firstLine="709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0599E891" w14:textId="77777777" w:rsidR="00C32AE3" w:rsidRPr="00AC48DA" w:rsidRDefault="00482173" w:rsidP="00482173">
      <w:pPr>
        <w:pStyle w:val="NoSpacing"/>
        <w:numPr>
          <w:ilvl w:val="0"/>
          <w:numId w:val="3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C32AE3" w:rsidRPr="00AC48DA">
        <w:rPr>
          <w:rFonts w:ascii="Times New Roman" w:hAnsi="Times New Roman" w:cs="Times New Roman"/>
          <w:b/>
          <w:noProof w:val="0"/>
          <w:sz w:val="24"/>
          <w:szCs w:val="24"/>
        </w:rPr>
        <w:t>Subprogramul 1907 „Servicii de suport pentru sfera științei și inovării”</w:t>
      </w:r>
    </w:p>
    <w:p w14:paraId="7C7BA6F0" w14:textId="77777777" w:rsidR="00C32AE3" w:rsidRPr="00F4623E" w:rsidRDefault="00482173" w:rsidP="00482173">
      <w:pPr>
        <w:pStyle w:val="NoSpacing"/>
        <w:numPr>
          <w:ilvl w:val="0"/>
          <w:numId w:val="3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C32AE3" w:rsidRPr="00F4623E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2EC04218" w14:textId="77777777" w:rsidR="00416E45" w:rsidRPr="00667575" w:rsidRDefault="00416E45" w:rsidP="00F07C53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7B56FA11" w14:textId="77777777" w:rsidTr="000F472B">
        <w:trPr>
          <w:trHeight w:hRule="exact" w:val="415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64C4" w14:textId="77777777" w:rsidR="00C32AE3" w:rsidRPr="00667575" w:rsidRDefault="00C32AE3" w:rsidP="00F0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8912" w14:textId="7818A925" w:rsidR="00C32AE3" w:rsidRPr="00667575" w:rsidRDefault="003F21B2" w:rsidP="00F0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5786" w14:textId="51A5A9E9" w:rsidR="00C32AE3" w:rsidRPr="00667575" w:rsidRDefault="003F21B2" w:rsidP="00F0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7D4E" w14:textId="0839DA33" w:rsidR="00C32AE3" w:rsidRPr="00667575" w:rsidRDefault="003F21B2" w:rsidP="00F07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285ECD77" w14:textId="77777777" w:rsidTr="00047F7F">
        <w:trPr>
          <w:trHeight w:hRule="exact" w:val="363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4B1F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C24C" w14:textId="6C79EBAC" w:rsidR="00C32AE3" w:rsidRPr="004A0162" w:rsidRDefault="003F21B2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20.835,1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B5DF" w14:textId="6BEA1BD4" w:rsidR="00C32AE3" w:rsidRPr="004A0162" w:rsidRDefault="003F21B2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1B2">
              <w:rPr>
                <w:rFonts w:ascii="Times New Roman" w:hAnsi="Times New Roman" w:cs="Times New Roman"/>
                <w:color w:val="000000"/>
              </w:rPr>
              <w:t>20.835,1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2B2A" w14:textId="3E0A4D9D" w:rsidR="00C32AE3" w:rsidRPr="004A0162" w:rsidRDefault="003F21B2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1B2">
              <w:rPr>
                <w:rFonts w:ascii="Times New Roman" w:hAnsi="Times New Roman" w:cs="Times New Roman"/>
                <w:color w:val="000000"/>
              </w:rPr>
              <w:t>20.835,1</w:t>
            </w:r>
          </w:p>
        </w:tc>
      </w:tr>
      <w:tr w:rsidR="00C32AE3" w:rsidRPr="00667575" w14:paraId="51068774" w14:textId="77777777" w:rsidTr="00047F7F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1496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Cotizații de membru în organizațiile internaționale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ADD6" w14:textId="7B959DAB" w:rsidR="00C32AE3" w:rsidRPr="004A0162" w:rsidRDefault="00B24FC7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29.871,8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C170" w14:textId="64C0CEAF" w:rsidR="00C32AE3" w:rsidRPr="004A0162" w:rsidRDefault="00B24FC7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4FC7">
              <w:rPr>
                <w:rFonts w:ascii="Times New Roman" w:hAnsi="Times New Roman" w:cs="Times New Roman"/>
                <w:color w:val="000000"/>
              </w:rPr>
              <w:t>29.871,8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9F3B" w14:textId="1E914A1F" w:rsidR="00C32AE3" w:rsidRPr="004A0162" w:rsidRDefault="00B24FC7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4FC7">
              <w:rPr>
                <w:rFonts w:ascii="Times New Roman" w:hAnsi="Times New Roman" w:cs="Times New Roman"/>
                <w:color w:val="000000"/>
              </w:rPr>
              <w:t>29.871,8</w:t>
            </w:r>
          </w:p>
        </w:tc>
      </w:tr>
      <w:tr w:rsidR="00C32AE3" w:rsidRPr="00667575" w14:paraId="55026227" w14:textId="77777777" w:rsidTr="00047F7F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5200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Indemnizații viagere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69D9" w14:textId="77777777" w:rsidR="00C32AE3" w:rsidRPr="004A0162" w:rsidRDefault="00C32AE3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3.350,0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64E0" w14:textId="77777777" w:rsidR="00C32AE3" w:rsidRPr="004A0162" w:rsidRDefault="00C32AE3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3.350,0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DB50" w14:textId="77777777" w:rsidR="00C32AE3" w:rsidRPr="004A0162" w:rsidRDefault="00C32AE3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3.350,0</w:t>
            </w:r>
          </w:p>
        </w:tc>
      </w:tr>
      <w:tr w:rsidR="00C32AE3" w:rsidRPr="00667575" w14:paraId="1972DE8A" w14:textId="77777777" w:rsidTr="00047F7F">
        <w:trPr>
          <w:trHeight w:hRule="exact" w:val="565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670E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</w:t>
            </w:r>
            <w:r w:rsidR="002F3CE8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urarea acțiunilor de coordonare</w:t>
            </w: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 xml:space="preserve"> a activității </w:t>
            </w:r>
            <w:r w:rsidRPr="00F3758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MOST, PNC, EN, RO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6BB6" w14:textId="77777777" w:rsidR="00C32AE3" w:rsidRPr="004A0162" w:rsidRDefault="00C32AE3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1.350,0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06FA" w14:textId="77777777" w:rsidR="00C32AE3" w:rsidRPr="004A0162" w:rsidRDefault="00C32AE3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1.350,0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60D7" w14:textId="77777777" w:rsidR="00C32AE3" w:rsidRPr="004A0162" w:rsidRDefault="00C32AE3" w:rsidP="00146F5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162">
              <w:rPr>
                <w:rFonts w:ascii="Times New Roman" w:hAnsi="Times New Roman" w:cs="Times New Roman"/>
                <w:color w:val="000000"/>
              </w:rPr>
              <w:t>1.350,0</w:t>
            </w:r>
          </w:p>
        </w:tc>
      </w:tr>
      <w:tr w:rsidR="00C32AE3" w:rsidRPr="00667575" w14:paraId="7B79F946" w14:textId="77777777" w:rsidTr="00047F7F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2414" w14:textId="77777777" w:rsidR="00C32AE3" w:rsidRPr="00667575" w:rsidRDefault="00C32AE3" w:rsidP="00B25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1907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0C33" w14:textId="5E4D9C71" w:rsidR="00C32AE3" w:rsidRPr="004A0162" w:rsidRDefault="00B24FC7" w:rsidP="00146F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55.406,9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E0D0" w14:textId="7B40B9B3" w:rsidR="00C32AE3" w:rsidRPr="004A0162" w:rsidRDefault="00B24FC7" w:rsidP="00146F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4FC7">
              <w:rPr>
                <w:rFonts w:ascii="Times New Roman" w:hAnsi="Times New Roman" w:cs="Times New Roman"/>
                <w:b/>
                <w:bCs/>
                <w:color w:val="000000"/>
              </w:rPr>
              <w:t>55.406,9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4EB2" w14:textId="3C6D7FD0" w:rsidR="00C32AE3" w:rsidRPr="004A0162" w:rsidRDefault="00B24FC7" w:rsidP="00146F5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4FC7">
              <w:rPr>
                <w:rFonts w:ascii="Times New Roman" w:hAnsi="Times New Roman" w:cs="Times New Roman"/>
                <w:b/>
                <w:bCs/>
                <w:color w:val="000000"/>
              </w:rPr>
              <w:t>55.406,9</w:t>
            </w:r>
          </w:p>
        </w:tc>
      </w:tr>
    </w:tbl>
    <w:p w14:paraId="115CE0E1" w14:textId="77777777" w:rsidR="00D35736" w:rsidRPr="00667575" w:rsidRDefault="00D35736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31195C1A" w14:textId="77777777" w:rsidR="006A0380" w:rsidRPr="00AC48DA" w:rsidRDefault="0035356E" w:rsidP="0035356E">
      <w:pPr>
        <w:pStyle w:val="NoSpacing"/>
        <w:numPr>
          <w:ilvl w:val="0"/>
          <w:numId w:val="2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6A0380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AC48DA">
        <w:rPr>
          <w:rFonts w:ascii="Times New Roman" w:hAnsi="Times New Roman" w:cs="Times New Roman"/>
          <w:b/>
          <w:noProof w:val="0"/>
          <w:sz w:val="24"/>
          <w:szCs w:val="24"/>
        </w:rPr>
        <w:t>1908 „</w:t>
      </w:r>
      <w:r w:rsidR="006A0380" w:rsidRPr="00AC48DA">
        <w:rPr>
          <w:rFonts w:ascii="Times New Roman" w:hAnsi="Times New Roman" w:cs="Times New Roman"/>
          <w:b/>
          <w:noProof w:val="0"/>
          <w:sz w:val="24"/>
          <w:szCs w:val="24"/>
        </w:rPr>
        <w:t>Pregătirea cadrelor prin postdoctorat</w:t>
      </w:r>
      <w:r w:rsidR="00E3161D" w:rsidRPr="00AC48DA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34EF11F6" w14:textId="77777777" w:rsidR="006A0380" w:rsidRPr="00F4623E" w:rsidRDefault="0035356E" w:rsidP="0035356E">
      <w:pPr>
        <w:pStyle w:val="NoSpacing"/>
        <w:numPr>
          <w:ilvl w:val="0"/>
          <w:numId w:val="23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6A0380" w:rsidRPr="00F4623E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5290CCE7" w14:textId="77777777" w:rsidR="002627F9" w:rsidRPr="00667575" w:rsidRDefault="002627F9" w:rsidP="00F07C53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51E3BE0A" w14:textId="77777777" w:rsidTr="000F472B">
        <w:trPr>
          <w:trHeight w:hRule="exact" w:val="508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9F26" w14:textId="77777777" w:rsidR="00C32AE3" w:rsidRPr="00667575" w:rsidRDefault="00C32AE3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377D" w14:textId="2EAD9297" w:rsidR="00C32AE3" w:rsidRPr="00667575" w:rsidRDefault="003725B4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A993" w14:textId="427C808F" w:rsidR="00C32AE3" w:rsidRPr="00667575" w:rsidRDefault="003725B4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4D48" w14:textId="6CA292C0" w:rsidR="00C32AE3" w:rsidRPr="00667575" w:rsidRDefault="003725B4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00DAD2D3" w14:textId="77777777" w:rsidTr="000C2237">
        <w:trPr>
          <w:trHeight w:hRule="exact" w:val="587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5B47" w14:textId="77777777" w:rsidR="00C32AE3" w:rsidRPr="00667575" w:rsidRDefault="00C32AE3" w:rsidP="00667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Organizarea, desfășurarea și finanțarea procesului de perfecționare a cadrelor de înaltă calificare științifică (programe de postdoctorat)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7DDF" w14:textId="02FAB21C" w:rsidR="00C32AE3" w:rsidRPr="00667575" w:rsidRDefault="003725B4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5.279,7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AE00" w14:textId="2B784AF1" w:rsidR="00C32AE3" w:rsidRPr="00667575" w:rsidRDefault="003725B4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5.279,7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159D" w14:textId="648E1537" w:rsidR="00C32AE3" w:rsidRPr="00667575" w:rsidRDefault="003725B4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5.279,7</w:t>
            </w:r>
          </w:p>
        </w:tc>
      </w:tr>
      <w:tr w:rsidR="00C32AE3" w:rsidRPr="00667575" w14:paraId="186DFC53" w14:textId="77777777" w:rsidTr="000C2237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9144" w14:textId="77777777" w:rsidR="00C32AE3" w:rsidRPr="00667575" w:rsidRDefault="00C32AE3" w:rsidP="00B25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1908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B968" w14:textId="22996CC6" w:rsidR="00C32AE3" w:rsidRPr="00667575" w:rsidRDefault="003725B4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5.279,7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8C476" w14:textId="28D78050" w:rsidR="00C32AE3" w:rsidRPr="00667575" w:rsidRDefault="003725B4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5.279,7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E279" w14:textId="4B535786" w:rsidR="00C32AE3" w:rsidRPr="00667575" w:rsidRDefault="003725B4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3725B4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5.279,7</w:t>
            </w:r>
          </w:p>
        </w:tc>
      </w:tr>
    </w:tbl>
    <w:p w14:paraId="4E75B0C0" w14:textId="77777777" w:rsidR="006A0380" w:rsidRPr="00667575" w:rsidRDefault="006A0380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2326AB2E" w14:textId="77777777" w:rsidR="001D2BCD" w:rsidRPr="00AC48DA" w:rsidRDefault="00C61919" w:rsidP="00C61919">
      <w:pPr>
        <w:pStyle w:val="NoSpacing"/>
        <w:numPr>
          <w:ilvl w:val="0"/>
          <w:numId w:val="24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AC48DA">
        <w:rPr>
          <w:rFonts w:ascii="Times New Roman" w:hAnsi="Times New Roman" w:cs="Times New Roman"/>
          <w:b/>
          <w:noProof w:val="0"/>
          <w:sz w:val="24"/>
          <w:szCs w:val="24"/>
        </w:rPr>
        <w:t>3507 „</w:t>
      </w:r>
      <w:r w:rsidR="001D2BCD" w:rsidRPr="00AC48DA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afacerilor interne</w:t>
      </w:r>
      <w:r w:rsidR="00E3161D" w:rsidRPr="00AC48DA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1D81B6BD" w14:textId="77777777" w:rsidR="001D2BCD" w:rsidRPr="00F4623E" w:rsidRDefault="00C61919" w:rsidP="00C61919">
      <w:pPr>
        <w:pStyle w:val="NoSpacing"/>
        <w:numPr>
          <w:ilvl w:val="0"/>
          <w:numId w:val="24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F4623E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144C3EE3" w14:textId="77777777" w:rsidR="00572E37" w:rsidRPr="00667575" w:rsidRDefault="00572E37" w:rsidP="00C32CFA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7BC86B01" w14:textId="77777777" w:rsidTr="000F472B">
        <w:trPr>
          <w:trHeight w:hRule="exact" w:val="447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5638" w14:textId="77777777" w:rsidR="00C32AE3" w:rsidRPr="00667575" w:rsidRDefault="00C32AE3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6E52" w14:textId="33935FC3" w:rsidR="00C32AE3" w:rsidRPr="00667575" w:rsidRDefault="007B2C4C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20AC" w14:textId="502FF947" w:rsidR="00C32AE3" w:rsidRPr="00667575" w:rsidRDefault="007B2C4C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3B00" w14:textId="731634ED" w:rsidR="00C32AE3" w:rsidRPr="00667575" w:rsidRDefault="007B2C4C" w:rsidP="00C32C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247B9CF5" w14:textId="77777777" w:rsidTr="0000190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F6E1" w14:textId="77777777" w:rsidR="00C32AE3" w:rsidRPr="00667575" w:rsidRDefault="00C32AE3" w:rsidP="00667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Proiecte finanțate din surse externe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F6C5" w14:textId="64B3FD65" w:rsidR="00C32AE3" w:rsidRPr="00667575" w:rsidRDefault="007B2C4C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1.997,0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C606" w14:textId="297073B7" w:rsidR="00C32AE3" w:rsidRPr="00667575" w:rsidRDefault="007B2C4C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802,7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A195" w14:textId="77777777" w:rsidR="00C32AE3" w:rsidRPr="00667575" w:rsidRDefault="00C32AE3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</w:p>
        </w:tc>
      </w:tr>
      <w:tr w:rsidR="00C32AE3" w:rsidRPr="00667575" w14:paraId="3F447D18" w14:textId="77777777" w:rsidTr="00001901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5F3" w14:textId="77777777" w:rsidR="00C32AE3" w:rsidRPr="00667575" w:rsidRDefault="00C32AE3" w:rsidP="00B25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3507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880A" w14:textId="7D625908" w:rsidR="00C32AE3" w:rsidRPr="00667575" w:rsidRDefault="007B2C4C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1.997,0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BC87" w14:textId="1938A1B2" w:rsidR="00C32AE3" w:rsidRPr="00667575" w:rsidRDefault="007B2C4C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802,7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5929" w14:textId="77777777" w:rsidR="00C32AE3" w:rsidRPr="00667575" w:rsidRDefault="00C32AE3" w:rsidP="0014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</w:p>
        </w:tc>
      </w:tr>
    </w:tbl>
    <w:p w14:paraId="417FDDA8" w14:textId="77777777" w:rsidR="00150A50" w:rsidRDefault="00150A50" w:rsidP="00C04D9E">
      <w:pPr>
        <w:pStyle w:val="NoSpacing"/>
        <w:tabs>
          <w:tab w:val="left" w:pos="709"/>
        </w:tabs>
        <w:ind w:firstLine="709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61674B00" w14:textId="77777777" w:rsidR="001D2BCD" w:rsidRPr="00AC48DA" w:rsidRDefault="00C04D9E" w:rsidP="00C04D9E">
      <w:pPr>
        <w:pStyle w:val="NoSpacing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AC48DA">
        <w:rPr>
          <w:rFonts w:ascii="Times New Roman" w:hAnsi="Times New Roman" w:cs="Times New Roman"/>
          <w:b/>
          <w:noProof w:val="0"/>
          <w:sz w:val="24"/>
          <w:szCs w:val="24"/>
        </w:rPr>
        <w:t>5007 „</w:t>
      </w:r>
      <w:r w:rsidR="001D2BCD" w:rsidRPr="00AC48DA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politicilor macroeconomice și programelor de dezvoltare economică, în direcția strategică „Materiale, tehnologii și produse inovative”</w:t>
      </w:r>
    </w:p>
    <w:p w14:paraId="52B51817" w14:textId="77777777" w:rsidR="001D2BCD" w:rsidRPr="00E45CFA" w:rsidRDefault="00C04D9E" w:rsidP="00C04D9E">
      <w:pPr>
        <w:pStyle w:val="NoSpacing"/>
        <w:numPr>
          <w:ilvl w:val="0"/>
          <w:numId w:val="25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E45CFA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86A0313" w14:textId="77777777" w:rsidR="00DA105C" w:rsidRPr="00667575" w:rsidRDefault="00DA105C" w:rsidP="00C32CFA">
      <w:pPr>
        <w:pStyle w:val="NoSpacing"/>
        <w:jc w:val="right"/>
        <w:rPr>
          <w:rFonts w:ascii="Times New Roman" w:hAnsi="Times New Roman" w:cs="Times New Roman"/>
          <w:b/>
          <w:i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5094A3B2" w14:textId="77777777" w:rsidTr="000F472B">
        <w:trPr>
          <w:trHeight w:hRule="exact" w:val="415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A5C6" w14:textId="77777777" w:rsidR="00C32AE3" w:rsidRPr="00667575" w:rsidRDefault="00C32AE3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88DC5" w14:textId="20A06BC1" w:rsidR="00C32AE3" w:rsidRPr="00667575" w:rsidRDefault="008B0279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AD88" w14:textId="05B83E4A" w:rsidR="00C32AE3" w:rsidRPr="00667575" w:rsidRDefault="008B0279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AFC" w14:textId="2EF26A6A" w:rsidR="00C32AE3" w:rsidRPr="00667575" w:rsidRDefault="008B0279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50118C03" w14:textId="77777777" w:rsidTr="0068654B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CECF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D1A8" w14:textId="5BE10547" w:rsidR="00C32AE3" w:rsidRPr="004A0162" w:rsidRDefault="008B02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67.968,2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20FA" w14:textId="40A6E426" w:rsidR="00C32AE3" w:rsidRPr="004A0162" w:rsidRDefault="008B02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8B027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67.968,2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F5E8" w14:textId="0E3E755D" w:rsidR="00C32AE3" w:rsidRPr="004A0162" w:rsidRDefault="008B02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8B027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67.968,2</w:t>
            </w:r>
          </w:p>
        </w:tc>
      </w:tr>
      <w:tr w:rsidR="00C32AE3" w:rsidRPr="00667575" w14:paraId="56BC638F" w14:textId="77777777" w:rsidTr="0068654B">
        <w:trPr>
          <w:trHeight w:hRule="exact" w:val="275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3AE9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519" w14:textId="52B03E41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35.087,8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AB7F" w14:textId="238C934D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357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35.087,8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28E9" w14:textId="691A5BC4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3579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35.087,8</w:t>
            </w:r>
          </w:p>
        </w:tc>
      </w:tr>
      <w:tr w:rsidR="00C32AE3" w:rsidRPr="00667575" w14:paraId="052A5310" w14:textId="77777777" w:rsidTr="0068654B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5AE4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Proiecte finanțate din surse externe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8C8F" w14:textId="03EE5764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1.498,0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1879" w14:textId="5A5546D9" w:rsidR="00C32AE3" w:rsidRPr="004A0162" w:rsidRDefault="00C32AE3" w:rsidP="00146F50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C196" w14:textId="23A8C352" w:rsidR="00C32AE3" w:rsidRPr="004A0162" w:rsidRDefault="00C32AE3" w:rsidP="00663579">
            <w:pPr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</w:p>
        </w:tc>
      </w:tr>
      <w:tr w:rsidR="00C32AE3" w:rsidRPr="00667575" w14:paraId="2C45B67F" w14:textId="77777777" w:rsidTr="0068654B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4FCC" w14:textId="77777777" w:rsidR="00C32AE3" w:rsidRPr="00667575" w:rsidRDefault="00C32AE3" w:rsidP="00B25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5007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2DC8" w14:textId="6648F6E1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</w:rPr>
              <w:t>104.554,0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4858" w14:textId="5E32B21A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</w:rPr>
              <w:t>103.056,0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2705" w14:textId="34213815" w:rsidR="00C32AE3" w:rsidRPr="004A0162" w:rsidRDefault="00663579" w:rsidP="00146F50">
            <w:pPr>
              <w:jc w:val="center"/>
              <w:rPr>
                <w:rFonts w:ascii="Times New Roman" w:eastAsia="Times New Roman" w:hAnsi="Times New Roman" w:cs="Times New Roman"/>
                <w:b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noProof w:val="0"/>
                <w:color w:val="000000"/>
              </w:rPr>
              <w:t>103.056,0</w:t>
            </w:r>
          </w:p>
        </w:tc>
      </w:tr>
    </w:tbl>
    <w:p w14:paraId="0976EB26" w14:textId="77777777" w:rsidR="001D2BCD" w:rsidRPr="00667575" w:rsidRDefault="001D2BCD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5B61DF75" w14:textId="77777777" w:rsidR="00912024" w:rsidRPr="009A74A3" w:rsidRDefault="00912024" w:rsidP="0068654B">
      <w:pPr>
        <w:pStyle w:val="NoSpacing"/>
        <w:ind w:firstLine="709"/>
        <w:jc w:val="both"/>
        <w:rPr>
          <w:rFonts w:ascii="Times New Roman" w:hAnsi="Times New Roman" w:cs="Times New Roman"/>
          <w:b/>
          <w:i/>
          <w:noProof w:val="0"/>
          <w:sz w:val="10"/>
          <w:szCs w:val="10"/>
        </w:rPr>
      </w:pPr>
    </w:p>
    <w:p w14:paraId="54C67CB8" w14:textId="77777777" w:rsidR="001D2BCD" w:rsidRPr="00AC48DA" w:rsidRDefault="007E359A" w:rsidP="0068654B">
      <w:pPr>
        <w:pStyle w:val="NoSpacing"/>
        <w:numPr>
          <w:ilvl w:val="0"/>
          <w:numId w:val="26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AC48DA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AC48DA">
        <w:rPr>
          <w:rFonts w:ascii="Times New Roman" w:hAnsi="Times New Roman" w:cs="Times New Roman"/>
          <w:b/>
          <w:noProof w:val="0"/>
          <w:sz w:val="24"/>
          <w:szCs w:val="24"/>
        </w:rPr>
        <w:t>5107 „</w:t>
      </w:r>
      <w:r w:rsidR="00AE6373" w:rsidRPr="00AC48DA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agriculturii, în direcția strategică „Biotehnologie”</w:t>
      </w:r>
    </w:p>
    <w:p w14:paraId="5DAB8A4A" w14:textId="77777777" w:rsidR="00912024" w:rsidRPr="00972C9C" w:rsidRDefault="007E359A" w:rsidP="0068654B">
      <w:pPr>
        <w:pStyle w:val="NoSpacing"/>
        <w:numPr>
          <w:ilvl w:val="0"/>
          <w:numId w:val="26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1D2BCD" w:rsidRPr="00972C9C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29C3B595" w14:textId="77777777" w:rsidR="001D2BCD" w:rsidRPr="00667575" w:rsidRDefault="000559F8" w:rsidP="00912024">
      <w:pPr>
        <w:pStyle w:val="NoSpacing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3922E8C5" w14:textId="77777777" w:rsidTr="000F472B">
        <w:trPr>
          <w:trHeight w:hRule="exact" w:val="505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EEAB" w14:textId="77777777" w:rsidR="00C32AE3" w:rsidRPr="00667575" w:rsidRDefault="00C32AE3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F249" w14:textId="48A9B15F" w:rsidR="00C32AE3" w:rsidRPr="00667575" w:rsidRDefault="006C19D4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9E07" w14:textId="138D6DB1" w:rsidR="00C32AE3" w:rsidRPr="00667575" w:rsidRDefault="006C19D4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65A3" w14:textId="0D656BF4" w:rsidR="00C32AE3" w:rsidRPr="00667575" w:rsidRDefault="006C19D4" w:rsidP="0091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66EC910D" w14:textId="77777777" w:rsidTr="009665A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9D25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42B" w14:textId="6232340C" w:rsidR="00C32AE3" w:rsidRPr="004A0162" w:rsidRDefault="000F62A0" w:rsidP="004A016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59.278,5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1A82" w14:textId="347788C0" w:rsidR="00C32AE3" w:rsidRPr="004A0162" w:rsidRDefault="000F62A0" w:rsidP="004A016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62A0">
              <w:rPr>
                <w:rFonts w:ascii="Times New Roman" w:hAnsi="Times New Roman" w:cs="Times New Roman"/>
                <w:color w:val="000000"/>
              </w:rPr>
              <w:t>59.278,5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D4DA" w14:textId="54F74DB6" w:rsidR="00C32AE3" w:rsidRPr="004A0162" w:rsidRDefault="000F62A0" w:rsidP="004A016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F62A0">
              <w:rPr>
                <w:rFonts w:ascii="Times New Roman" w:hAnsi="Times New Roman" w:cs="Times New Roman"/>
                <w:color w:val="000000"/>
              </w:rPr>
              <w:t>59.278,5</w:t>
            </w:r>
          </w:p>
        </w:tc>
      </w:tr>
      <w:tr w:rsidR="00C32AE3" w:rsidRPr="00667575" w14:paraId="0AD56554" w14:textId="77777777" w:rsidTr="009665A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821B" w14:textId="77777777" w:rsidR="00C32AE3" w:rsidRPr="00667575" w:rsidRDefault="00C32AE3" w:rsidP="004A0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0C3E" w14:textId="45EA2F06" w:rsidR="00C32AE3" w:rsidRPr="004A0162" w:rsidRDefault="002F2A14" w:rsidP="004A016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111.773,6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7678" w14:textId="2AD7D4EF" w:rsidR="00C32AE3" w:rsidRPr="004A0162" w:rsidRDefault="002F2A14" w:rsidP="004A016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113.417,2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D288" w14:textId="3AA6A6E6" w:rsidR="00C32AE3" w:rsidRPr="004A0162" w:rsidRDefault="002F2A14" w:rsidP="004A016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113.917,2</w:t>
            </w:r>
          </w:p>
        </w:tc>
      </w:tr>
      <w:tr w:rsidR="00C32AE3" w:rsidRPr="00667575" w14:paraId="66AA81EE" w14:textId="77777777" w:rsidTr="009665A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7999" w14:textId="77777777" w:rsidR="00C32AE3" w:rsidRPr="00667575" w:rsidRDefault="00C32AE3" w:rsidP="00B25F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5107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CB54" w14:textId="1AB7E3D1" w:rsidR="00C32AE3" w:rsidRPr="004A0162" w:rsidRDefault="002F2A14" w:rsidP="004A01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171.052,1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532B" w14:textId="482790FA" w:rsidR="00C32AE3" w:rsidRPr="004A0162" w:rsidRDefault="002F2A14" w:rsidP="004A01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172.695,7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89FD" w14:textId="2D9E888E" w:rsidR="00C32AE3" w:rsidRPr="004A0162" w:rsidRDefault="002F2A14" w:rsidP="004A016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173.195,7</w:t>
            </w:r>
          </w:p>
        </w:tc>
      </w:tr>
    </w:tbl>
    <w:p w14:paraId="36476B31" w14:textId="77777777" w:rsidR="001D2BCD" w:rsidRPr="00667575" w:rsidRDefault="001D2BCD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5ADA7D5B" w14:textId="77777777" w:rsidR="00AE6373" w:rsidRPr="00753BFF" w:rsidRDefault="007A3CD2" w:rsidP="007A3CD2">
      <w:pPr>
        <w:pStyle w:val="NoSpacing"/>
        <w:numPr>
          <w:ilvl w:val="0"/>
          <w:numId w:val="27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753BFF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753BFF">
        <w:rPr>
          <w:rFonts w:ascii="Times New Roman" w:hAnsi="Times New Roman" w:cs="Times New Roman"/>
          <w:b/>
          <w:noProof w:val="0"/>
          <w:sz w:val="24"/>
          <w:szCs w:val="24"/>
        </w:rPr>
        <w:t>5807 „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sectorul energetic, în direcția strategică „Eficiența, energetica și valorificarea surselor regenerabile de energie”</w:t>
      </w:r>
    </w:p>
    <w:p w14:paraId="0B07ED18" w14:textId="77777777" w:rsidR="00AE6373" w:rsidRPr="00E45CFA" w:rsidRDefault="007A3CD2" w:rsidP="007A3CD2">
      <w:pPr>
        <w:pStyle w:val="NoSpacing"/>
        <w:numPr>
          <w:ilvl w:val="0"/>
          <w:numId w:val="27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E45CFA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4A1F6DD0" w14:textId="77777777" w:rsidR="004D6368" w:rsidRPr="00667575" w:rsidRDefault="004D6368" w:rsidP="00BB3B57">
      <w:pPr>
        <w:pStyle w:val="NoSpacing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0AA96A8A" w14:textId="77777777" w:rsidTr="000F472B">
        <w:trPr>
          <w:trHeight w:val="423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91F7" w14:textId="77777777" w:rsidR="00C32AE3" w:rsidRPr="00667575" w:rsidRDefault="00C32AE3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7C8F" w14:textId="737F1D34" w:rsidR="00C32AE3" w:rsidRPr="00667575" w:rsidRDefault="003E37FC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4CE6" w14:textId="76A2A619" w:rsidR="00C32AE3" w:rsidRPr="00667575" w:rsidRDefault="003E37FC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C9F4" w14:textId="00C495D0" w:rsidR="00C32AE3" w:rsidRPr="00667575" w:rsidRDefault="003E37FC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0058FDCC" w14:textId="77777777" w:rsidTr="004E4DD9">
        <w:trPr>
          <w:trHeight w:val="315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DBE5" w14:textId="77777777" w:rsidR="00C32AE3" w:rsidRPr="00667575" w:rsidRDefault="00C32AE3" w:rsidP="006675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Proiecte finanțate din surse externe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96A9" w14:textId="584F8185" w:rsidR="00C32AE3" w:rsidRPr="00667575" w:rsidRDefault="003E37FC" w:rsidP="00BB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</w:rPr>
              <w:t>1.001,5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D39F" w14:textId="77777777" w:rsidR="00C32AE3" w:rsidRPr="00667575" w:rsidRDefault="00C32AE3" w:rsidP="00BB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48E9" w14:textId="77777777" w:rsidR="00C32AE3" w:rsidRPr="00667575" w:rsidRDefault="00C32AE3" w:rsidP="00BB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 </w:t>
            </w:r>
          </w:p>
        </w:tc>
      </w:tr>
      <w:tr w:rsidR="00C32AE3" w:rsidRPr="00667575" w14:paraId="4BF96CEF" w14:textId="77777777" w:rsidTr="004E4DD9">
        <w:trPr>
          <w:trHeight w:val="315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24FE" w14:textId="77777777" w:rsidR="00C32AE3" w:rsidRPr="00667575" w:rsidRDefault="00C32AE3" w:rsidP="009B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5807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12B9" w14:textId="3C980C31" w:rsidR="00C32AE3" w:rsidRPr="00667575" w:rsidRDefault="003E37FC" w:rsidP="00BB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1.001,5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FB07" w14:textId="77777777" w:rsidR="00C32AE3" w:rsidRPr="00667575" w:rsidRDefault="00C32AE3" w:rsidP="00BB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21BF" w14:textId="77777777" w:rsidR="00C32AE3" w:rsidRPr="00667575" w:rsidRDefault="00C32AE3" w:rsidP="00BB3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0,0</w:t>
            </w:r>
          </w:p>
        </w:tc>
      </w:tr>
    </w:tbl>
    <w:p w14:paraId="3AD4F0C7" w14:textId="77777777" w:rsidR="00AE6373" w:rsidRPr="00667575" w:rsidRDefault="00AE6373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4D53A0C2" w14:textId="77777777" w:rsidR="00AE6373" w:rsidRPr="00753BFF" w:rsidRDefault="002A3940" w:rsidP="002A3940">
      <w:pPr>
        <w:pStyle w:val="NoSpacing"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753BFF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753BFF">
        <w:rPr>
          <w:rFonts w:ascii="Times New Roman" w:hAnsi="Times New Roman" w:cs="Times New Roman"/>
          <w:b/>
          <w:noProof w:val="0"/>
          <w:sz w:val="24"/>
          <w:szCs w:val="24"/>
        </w:rPr>
        <w:t>7007 „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protecției mediului</w:t>
      </w:r>
      <w:r w:rsidR="00E3161D" w:rsidRPr="00753BFF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1C4B03B4" w14:textId="77777777" w:rsidR="00AE6373" w:rsidRPr="002A3940" w:rsidRDefault="002A3940" w:rsidP="002A3940">
      <w:pPr>
        <w:pStyle w:val="NoSpacing"/>
        <w:numPr>
          <w:ilvl w:val="0"/>
          <w:numId w:val="28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2A3940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04D9BFF9" w14:textId="77777777" w:rsidR="005D342B" w:rsidRPr="00667575" w:rsidRDefault="005D342B" w:rsidP="00BB3B57">
      <w:pPr>
        <w:pStyle w:val="NoSpacing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10EBBA65" w14:textId="77777777" w:rsidTr="000F472B">
        <w:trPr>
          <w:trHeight w:hRule="exact" w:val="373"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740C" w14:textId="77777777" w:rsidR="00C32AE3" w:rsidRPr="00667575" w:rsidRDefault="00C32AE3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B9DC" w14:textId="356FDE16" w:rsidR="00C32AE3" w:rsidRPr="00667575" w:rsidRDefault="000968C1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3465" w14:textId="448D8709" w:rsidR="00C32AE3" w:rsidRPr="00667575" w:rsidRDefault="000968C1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9C1" w14:textId="4E2502DC" w:rsidR="00C32AE3" w:rsidRPr="00667575" w:rsidRDefault="000968C1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16424693" w14:textId="77777777" w:rsidTr="00274D3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80E5" w14:textId="77777777" w:rsidR="00C32AE3" w:rsidRPr="00667575" w:rsidRDefault="00C32AE3" w:rsidP="00722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A09E" w14:textId="2E02D67C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62.280,5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58E" w14:textId="01045744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62.280,5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3F5A" w14:textId="5FD5CF03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62.280,5</w:t>
            </w:r>
          </w:p>
        </w:tc>
      </w:tr>
      <w:tr w:rsidR="00C32AE3" w:rsidRPr="00667575" w14:paraId="348B4E8F" w14:textId="77777777" w:rsidTr="00274D3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7F1" w14:textId="77777777" w:rsidR="00C32AE3" w:rsidRPr="00667575" w:rsidRDefault="00C32AE3" w:rsidP="00722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D76A" w14:textId="21D01AE4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56.355,0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E68F" w14:textId="019DF420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56.355,0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C8C0" w14:textId="15E6D0D7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0968C1">
              <w:rPr>
                <w:rFonts w:ascii="Times New Roman" w:hAnsi="Times New Roman" w:cs="Times New Roman"/>
                <w:color w:val="000000"/>
              </w:rPr>
              <w:t>56.355,0</w:t>
            </w:r>
          </w:p>
        </w:tc>
      </w:tr>
      <w:tr w:rsidR="00C32AE3" w:rsidRPr="00667575" w14:paraId="17A86E19" w14:textId="77777777" w:rsidTr="00274D3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9180" w14:textId="77777777" w:rsidR="00C32AE3" w:rsidRPr="00667575" w:rsidRDefault="00C32AE3" w:rsidP="00722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Proiecte finanțate din surse externe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B543" w14:textId="6EA0A1C3" w:rsidR="00C32AE3" w:rsidRPr="007228F2" w:rsidRDefault="000968C1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2.782,0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BC67" w14:textId="6EDE5C4E" w:rsidR="00C32AE3" w:rsidRPr="007228F2" w:rsidRDefault="00C32AE3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F4A" w14:textId="6DFF5370" w:rsidR="00C32AE3" w:rsidRPr="007228F2" w:rsidRDefault="00C32AE3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32AE3" w:rsidRPr="00667575" w14:paraId="4F075257" w14:textId="77777777" w:rsidTr="00274D30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845B" w14:textId="77777777" w:rsidR="00C32AE3" w:rsidRPr="00667575" w:rsidRDefault="00C32AE3" w:rsidP="009B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7007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77A4" w14:textId="70950016" w:rsidR="00C32AE3" w:rsidRPr="007228F2" w:rsidRDefault="00C11428" w:rsidP="007228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121.417,5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AD97" w14:textId="3C0C8F62" w:rsidR="00C32AE3" w:rsidRPr="007228F2" w:rsidRDefault="00C11428" w:rsidP="007228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118.635,5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399E" w14:textId="14F4A42F" w:rsidR="00C32AE3" w:rsidRPr="007228F2" w:rsidRDefault="00C11428" w:rsidP="007228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118.635,5</w:t>
            </w:r>
          </w:p>
        </w:tc>
      </w:tr>
    </w:tbl>
    <w:p w14:paraId="66EEBBD4" w14:textId="77777777" w:rsidR="00AE6373" w:rsidRPr="00667575" w:rsidRDefault="00AE6373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406D1E5D" w14:textId="77777777" w:rsidR="00BB3B57" w:rsidRPr="009A74A3" w:rsidRDefault="00BB3B57" w:rsidP="00BB3B57">
      <w:pPr>
        <w:pStyle w:val="NoSpacing"/>
        <w:ind w:left="927"/>
        <w:jc w:val="both"/>
        <w:rPr>
          <w:rFonts w:ascii="Times New Roman" w:hAnsi="Times New Roman" w:cs="Times New Roman"/>
          <w:noProof w:val="0"/>
          <w:sz w:val="10"/>
          <w:szCs w:val="10"/>
        </w:rPr>
      </w:pPr>
    </w:p>
    <w:p w14:paraId="3532B3AC" w14:textId="77777777" w:rsidR="00AE6373" w:rsidRPr="00753BFF" w:rsidRDefault="00FB1B83" w:rsidP="00FB1B83">
      <w:pPr>
        <w:pStyle w:val="NoSpacing"/>
        <w:numPr>
          <w:ilvl w:val="0"/>
          <w:numId w:val="29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753BFF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 xml:space="preserve">Subprogramul </w:t>
      </w:r>
      <w:r w:rsidR="00E3161D" w:rsidRPr="00753BFF">
        <w:rPr>
          <w:rFonts w:ascii="Times New Roman" w:hAnsi="Times New Roman" w:cs="Times New Roman"/>
          <w:b/>
          <w:noProof w:val="0"/>
          <w:sz w:val="24"/>
          <w:szCs w:val="24"/>
        </w:rPr>
        <w:t>8007 „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>Cercetări științifice aplicate în domeniul sănătății publice și serviciilor medicale, în direcția str</w:t>
      </w:r>
      <w:r w:rsidR="00720DB9" w:rsidRPr="00753BFF">
        <w:rPr>
          <w:rFonts w:ascii="Times New Roman" w:hAnsi="Times New Roman" w:cs="Times New Roman"/>
          <w:b/>
          <w:noProof w:val="0"/>
          <w:sz w:val="24"/>
          <w:szCs w:val="24"/>
        </w:rPr>
        <w:t>ategică „Sănătate și biomedicină</w:t>
      </w:r>
      <w:r w:rsidR="00AE6373" w:rsidRPr="00753BFF">
        <w:rPr>
          <w:rFonts w:ascii="Times New Roman" w:hAnsi="Times New Roman" w:cs="Times New Roman"/>
          <w:b/>
          <w:noProof w:val="0"/>
          <w:sz w:val="24"/>
          <w:szCs w:val="24"/>
        </w:rPr>
        <w:t>”</w:t>
      </w:r>
    </w:p>
    <w:p w14:paraId="752397CF" w14:textId="77777777" w:rsidR="00AE6373" w:rsidRPr="00E45CFA" w:rsidRDefault="00FB1B83" w:rsidP="00FB1B83">
      <w:pPr>
        <w:pStyle w:val="NoSpacing"/>
        <w:numPr>
          <w:ilvl w:val="0"/>
          <w:numId w:val="29"/>
        </w:numPr>
        <w:tabs>
          <w:tab w:val="left" w:pos="709"/>
        </w:tabs>
        <w:ind w:left="0" w:firstLine="709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="00AE6373" w:rsidRPr="00E45CFA">
        <w:rPr>
          <w:rFonts w:ascii="Times New Roman" w:hAnsi="Times New Roman" w:cs="Times New Roman"/>
          <w:b/>
          <w:noProof w:val="0"/>
          <w:sz w:val="24"/>
          <w:szCs w:val="24"/>
        </w:rPr>
        <w:t>Activități principale în cadrul subprogramului și cheltuieli pe termen mediu</w:t>
      </w:r>
    </w:p>
    <w:p w14:paraId="7183E798" w14:textId="77777777" w:rsidR="005D158F" w:rsidRPr="002805A6" w:rsidRDefault="005D158F" w:rsidP="003027A2">
      <w:pPr>
        <w:pStyle w:val="NoSpacing"/>
        <w:rPr>
          <w:rFonts w:ascii="Times New Roman" w:hAnsi="Times New Roman" w:cs="Times New Roman"/>
          <w:i/>
          <w:noProof w:val="0"/>
          <w:sz w:val="4"/>
          <w:szCs w:val="4"/>
        </w:rPr>
      </w:pPr>
    </w:p>
    <w:p w14:paraId="6C5894BF" w14:textId="77777777" w:rsidR="004116E5" w:rsidRPr="00667575" w:rsidRDefault="004116E5" w:rsidP="00BB3B57">
      <w:pPr>
        <w:pStyle w:val="NoSpacing"/>
        <w:jc w:val="right"/>
        <w:rPr>
          <w:rFonts w:ascii="Times New Roman" w:hAnsi="Times New Roman" w:cs="Times New Roman"/>
          <w:noProof w:val="0"/>
          <w:sz w:val="24"/>
          <w:szCs w:val="24"/>
        </w:rPr>
      </w:pPr>
      <w:r w:rsidRPr="00667575">
        <w:rPr>
          <w:rFonts w:ascii="Times New Roman" w:hAnsi="Times New Roman" w:cs="Times New Roman"/>
          <w:i/>
          <w:noProof w:val="0"/>
          <w:sz w:val="24"/>
          <w:szCs w:val="24"/>
        </w:rPr>
        <w:t>mii lei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231"/>
        <w:gridCol w:w="1132"/>
        <w:gridCol w:w="1132"/>
        <w:gridCol w:w="1132"/>
      </w:tblGrid>
      <w:tr w:rsidR="00C32AE3" w:rsidRPr="00667575" w14:paraId="0BA61B9D" w14:textId="77777777" w:rsidTr="000F472B">
        <w:trPr>
          <w:trHeight w:hRule="exact" w:val="429"/>
          <w:tblHeader/>
        </w:trPr>
        <w:tc>
          <w:tcPr>
            <w:tcW w:w="3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5E32" w14:textId="77777777" w:rsidR="00C32AE3" w:rsidRPr="00667575" w:rsidRDefault="00C32AE3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Activități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72EB" w14:textId="6E4A5989" w:rsidR="00C32AE3" w:rsidRPr="00667575" w:rsidRDefault="009E4B7A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2024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512D" w14:textId="09F27CC4" w:rsidR="00C32AE3" w:rsidRPr="00667575" w:rsidRDefault="009E4B7A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2025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00D8" w14:textId="75457069" w:rsidR="00C32AE3" w:rsidRPr="00667575" w:rsidRDefault="009E4B7A" w:rsidP="00BB3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2026</w:t>
            </w:r>
          </w:p>
        </w:tc>
      </w:tr>
      <w:tr w:rsidR="00C32AE3" w:rsidRPr="00667575" w14:paraId="17D8D4C2" w14:textId="77777777" w:rsidTr="009227E3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11E6" w14:textId="77777777" w:rsidR="00C32AE3" w:rsidRPr="00667575" w:rsidRDefault="00C32AE3" w:rsidP="00722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Realizarea proiectelor de cercetare în bază de concurs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A9C7" w14:textId="4CAA26D3" w:rsidR="00C32AE3" w:rsidRPr="007228F2" w:rsidRDefault="009E4B7A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41.261,2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0FA3" w14:textId="46820666" w:rsidR="00C32AE3" w:rsidRPr="007228F2" w:rsidRDefault="009E4B7A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41.261,2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999C" w14:textId="1D30C128" w:rsidR="00C32AE3" w:rsidRPr="007228F2" w:rsidRDefault="009E4B7A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41.261,2</w:t>
            </w:r>
          </w:p>
        </w:tc>
      </w:tr>
      <w:tr w:rsidR="00C32AE3" w:rsidRPr="00667575" w14:paraId="31BEFAA0" w14:textId="77777777" w:rsidTr="009227E3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DD35" w14:textId="77777777" w:rsidR="00C32AE3" w:rsidRPr="00667575" w:rsidRDefault="00C32AE3" w:rsidP="00722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noProof w:val="0"/>
                <w:color w:val="000000"/>
              </w:rPr>
              <w:t>Asigurarea activității curente a autorităților/instituțiilor bugetare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2614" w14:textId="5E211B25" w:rsidR="00C32AE3" w:rsidRPr="007228F2" w:rsidRDefault="009E4B7A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4.477,9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8F6D" w14:textId="0423F7C8" w:rsidR="00C32AE3" w:rsidRPr="007228F2" w:rsidRDefault="009E4B7A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4.477,9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315A" w14:textId="04505A82" w:rsidR="00C32AE3" w:rsidRPr="007228F2" w:rsidRDefault="009E4B7A" w:rsidP="007228F2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E4B7A">
              <w:rPr>
                <w:rFonts w:ascii="Times New Roman" w:hAnsi="Times New Roman" w:cs="Times New Roman"/>
                <w:color w:val="000000"/>
              </w:rPr>
              <w:t>4.477,9</w:t>
            </w:r>
          </w:p>
        </w:tc>
      </w:tr>
      <w:tr w:rsidR="00C32AE3" w:rsidRPr="00667575" w14:paraId="48D715A4" w14:textId="77777777" w:rsidTr="009227E3">
        <w:trPr>
          <w:trHeight w:hRule="exact" w:val="284"/>
        </w:trPr>
        <w:tc>
          <w:tcPr>
            <w:tcW w:w="32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E375" w14:textId="77777777" w:rsidR="00C32AE3" w:rsidRPr="00667575" w:rsidRDefault="00C32AE3" w:rsidP="009B0A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</w:pPr>
            <w:r w:rsidRPr="0066757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</w:rPr>
              <w:t>Total subprogramul 8007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F9A3" w14:textId="72952E08" w:rsidR="00C32AE3" w:rsidRPr="007228F2" w:rsidRDefault="0033006F" w:rsidP="007228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45.739,1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BF0C" w14:textId="0A4FE69B" w:rsidR="00C32AE3" w:rsidRPr="007228F2" w:rsidRDefault="0033006F" w:rsidP="007228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06F">
              <w:rPr>
                <w:rFonts w:ascii="Times New Roman" w:hAnsi="Times New Roman" w:cs="Times New Roman"/>
                <w:b/>
                <w:bCs/>
                <w:color w:val="000000"/>
              </w:rPr>
              <w:t>45.739,1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196" w14:textId="757B2CB2" w:rsidR="00C32AE3" w:rsidRPr="007228F2" w:rsidRDefault="0033006F" w:rsidP="007228F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3006F">
              <w:rPr>
                <w:rFonts w:ascii="Times New Roman" w:hAnsi="Times New Roman" w:cs="Times New Roman"/>
                <w:b/>
                <w:bCs/>
                <w:color w:val="000000"/>
              </w:rPr>
              <w:t>45.739,1</w:t>
            </w:r>
          </w:p>
        </w:tc>
      </w:tr>
    </w:tbl>
    <w:p w14:paraId="7E661FB9" w14:textId="77777777" w:rsidR="00AE6373" w:rsidRPr="00667575" w:rsidRDefault="00AE6373" w:rsidP="00667575">
      <w:pPr>
        <w:pStyle w:val="NoSpacing"/>
        <w:jc w:val="both"/>
        <w:rPr>
          <w:rFonts w:ascii="Times New Roman" w:hAnsi="Times New Roman" w:cs="Times New Roman"/>
          <w:noProof w:val="0"/>
          <w:sz w:val="12"/>
          <w:szCs w:val="12"/>
        </w:rPr>
      </w:pPr>
    </w:p>
    <w:p w14:paraId="23BA91A8" w14:textId="77777777" w:rsidR="00AE6373" w:rsidRPr="00667575" w:rsidRDefault="00AE6373" w:rsidP="00667575">
      <w:pPr>
        <w:pStyle w:val="NoSpacing"/>
        <w:jc w:val="both"/>
        <w:rPr>
          <w:rFonts w:ascii="Times New Roman" w:hAnsi="Times New Roman" w:cs="Times New Roman"/>
          <w:noProof w:val="0"/>
        </w:rPr>
      </w:pPr>
    </w:p>
    <w:sectPr w:rsidR="00AE6373" w:rsidRPr="00667575" w:rsidSect="006B3EA3">
      <w:headerReference w:type="default" r:id="rId8"/>
      <w:footerReference w:type="default" r:id="rId9"/>
      <w:pgSz w:w="11906" w:h="16838"/>
      <w:pgMar w:top="851" w:right="851" w:bottom="851" w:left="1418" w:header="709" w:footer="709" w:gutter="0"/>
      <w:pgNumType w:start="17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AAED1" w14:textId="77777777" w:rsidR="00C018A5" w:rsidRDefault="00C018A5" w:rsidP="00190222">
      <w:pPr>
        <w:spacing w:after="0" w:line="240" w:lineRule="auto"/>
      </w:pPr>
      <w:r>
        <w:separator/>
      </w:r>
    </w:p>
  </w:endnote>
  <w:endnote w:type="continuationSeparator" w:id="0">
    <w:p w14:paraId="47808EFB" w14:textId="77777777" w:rsidR="00C018A5" w:rsidRDefault="00C018A5" w:rsidP="00190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1AF83" w14:textId="0562D88F" w:rsidR="00DA4550" w:rsidRDefault="00DA4550">
    <w:pPr>
      <w:pStyle w:val="Footer"/>
      <w:jc w:val="right"/>
    </w:pPr>
  </w:p>
  <w:p w14:paraId="6B16E54A" w14:textId="77777777" w:rsidR="00DA4550" w:rsidRDefault="00DA45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7EDFC" w14:textId="77777777" w:rsidR="00C018A5" w:rsidRDefault="00C018A5" w:rsidP="00190222">
      <w:pPr>
        <w:spacing w:after="0" w:line="240" w:lineRule="auto"/>
      </w:pPr>
      <w:r>
        <w:separator/>
      </w:r>
    </w:p>
  </w:footnote>
  <w:footnote w:type="continuationSeparator" w:id="0">
    <w:p w14:paraId="67036742" w14:textId="77777777" w:rsidR="00C018A5" w:rsidRDefault="00C018A5" w:rsidP="00190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A02BC" w14:textId="2F5078FD" w:rsidR="006B3EA3" w:rsidRDefault="006B3EA3">
    <w:pPr>
      <w:pStyle w:val="Header"/>
      <w:jc w:val="center"/>
    </w:pPr>
  </w:p>
  <w:p w14:paraId="24AC5CFB" w14:textId="77777777" w:rsidR="006B3EA3" w:rsidRDefault="006B3E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D47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30497"/>
    <w:multiLevelType w:val="hybridMultilevel"/>
    <w:tmpl w:val="665EC05A"/>
    <w:lvl w:ilvl="0" w:tplc="8F70328A">
      <w:start w:val="5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E214E"/>
    <w:multiLevelType w:val="hybridMultilevel"/>
    <w:tmpl w:val="3B30FACE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0D2729"/>
    <w:multiLevelType w:val="hybridMultilevel"/>
    <w:tmpl w:val="EF92615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E5067"/>
    <w:multiLevelType w:val="hybridMultilevel"/>
    <w:tmpl w:val="795C5F96"/>
    <w:lvl w:ilvl="0" w:tplc="645A4A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7D1756B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EE14B16"/>
    <w:multiLevelType w:val="hybridMultilevel"/>
    <w:tmpl w:val="7C5A12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94065"/>
    <w:multiLevelType w:val="hybridMultilevel"/>
    <w:tmpl w:val="5DB8B81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21D6256"/>
    <w:multiLevelType w:val="hybridMultilevel"/>
    <w:tmpl w:val="71846D5E"/>
    <w:lvl w:ilvl="0" w:tplc="4DE48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5421901"/>
    <w:multiLevelType w:val="hybridMultilevel"/>
    <w:tmpl w:val="539860B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844757D"/>
    <w:multiLevelType w:val="hybridMultilevel"/>
    <w:tmpl w:val="317CBCF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879D8"/>
    <w:multiLevelType w:val="hybridMultilevel"/>
    <w:tmpl w:val="1ED666F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EA245D8"/>
    <w:multiLevelType w:val="hybridMultilevel"/>
    <w:tmpl w:val="83DCF04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73CA75F2"/>
    <w:lvl w:ilvl="0" w:tplc="514C63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2E47"/>
    <w:multiLevelType w:val="hybridMultilevel"/>
    <w:tmpl w:val="935238D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D9A73B0"/>
    <w:multiLevelType w:val="hybridMultilevel"/>
    <w:tmpl w:val="D0086972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9DC4F15"/>
    <w:multiLevelType w:val="hybridMultilevel"/>
    <w:tmpl w:val="BF42DAF6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A5B4AD5"/>
    <w:multiLevelType w:val="hybridMultilevel"/>
    <w:tmpl w:val="35322D5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C191086"/>
    <w:multiLevelType w:val="hybridMultilevel"/>
    <w:tmpl w:val="0D942DD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AE4D54"/>
    <w:multiLevelType w:val="hybridMultilevel"/>
    <w:tmpl w:val="A05C86C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C75F7"/>
    <w:multiLevelType w:val="hybridMultilevel"/>
    <w:tmpl w:val="9E628B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6F65E9"/>
    <w:multiLevelType w:val="hybridMultilevel"/>
    <w:tmpl w:val="3A9A6F0A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86309D0"/>
    <w:multiLevelType w:val="hybridMultilevel"/>
    <w:tmpl w:val="4B22C6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A86473"/>
    <w:multiLevelType w:val="hybridMultilevel"/>
    <w:tmpl w:val="2C82C844"/>
    <w:lvl w:ilvl="0" w:tplc="41EC6A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B087C3F"/>
    <w:multiLevelType w:val="hybridMultilevel"/>
    <w:tmpl w:val="9AF65A5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2D17D5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53239A"/>
    <w:multiLevelType w:val="hybridMultilevel"/>
    <w:tmpl w:val="29506D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D320D"/>
    <w:multiLevelType w:val="hybridMultilevel"/>
    <w:tmpl w:val="9C9CB36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BC069D"/>
    <w:multiLevelType w:val="hybridMultilevel"/>
    <w:tmpl w:val="AD3672A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C45799"/>
    <w:multiLevelType w:val="hybridMultilevel"/>
    <w:tmpl w:val="5CF80E78"/>
    <w:lvl w:ilvl="0" w:tplc="BDC027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737879"/>
    <w:multiLevelType w:val="hybridMultilevel"/>
    <w:tmpl w:val="F7DEB90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"/>
  </w:num>
  <w:num w:numId="4">
    <w:abstractNumId w:val="23"/>
  </w:num>
  <w:num w:numId="5">
    <w:abstractNumId w:val="4"/>
  </w:num>
  <w:num w:numId="6">
    <w:abstractNumId w:val="9"/>
  </w:num>
  <w:num w:numId="7">
    <w:abstractNumId w:val="8"/>
  </w:num>
  <w:num w:numId="8">
    <w:abstractNumId w:val="15"/>
  </w:num>
  <w:num w:numId="9">
    <w:abstractNumId w:val="5"/>
  </w:num>
  <w:num w:numId="10">
    <w:abstractNumId w:val="22"/>
  </w:num>
  <w:num w:numId="11">
    <w:abstractNumId w:val="17"/>
  </w:num>
  <w:num w:numId="12">
    <w:abstractNumId w:val="2"/>
  </w:num>
  <w:num w:numId="13">
    <w:abstractNumId w:val="7"/>
  </w:num>
  <w:num w:numId="14">
    <w:abstractNumId w:val="16"/>
  </w:num>
  <w:num w:numId="15">
    <w:abstractNumId w:val="14"/>
  </w:num>
  <w:num w:numId="16">
    <w:abstractNumId w:val="29"/>
  </w:num>
  <w:num w:numId="17">
    <w:abstractNumId w:val="21"/>
  </w:num>
  <w:num w:numId="18">
    <w:abstractNumId w:val="28"/>
  </w:num>
  <w:num w:numId="19">
    <w:abstractNumId w:val="3"/>
  </w:num>
  <w:num w:numId="20">
    <w:abstractNumId w:val="24"/>
  </w:num>
  <w:num w:numId="21">
    <w:abstractNumId w:val="10"/>
  </w:num>
  <w:num w:numId="22">
    <w:abstractNumId w:val="18"/>
  </w:num>
  <w:num w:numId="23">
    <w:abstractNumId w:val="30"/>
  </w:num>
  <w:num w:numId="24">
    <w:abstractNumId w:val="27"/>
  </w:num>
  <w:num w:numId="25">
    <w:abstractNumId w:val="6"/>
  </w:num>
  <w:num w:numId="26">
    <w:abstractNumId w:val="26"/>
  </w:num>
  <w:num w:numId="27">
    <w:abstractNumId w:val="12"/>
  </w:num>
  <w:num w:numId="28">
    <w:abstractNumId w:val="19"/>
  </w:num>
  <w:num w:numId="29">
    <w:abstractNumId w:val="20"/>
  </w:num>
  <w:num w:numId="30">
    <w:abstractNumId w:val="25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152"/>
    <w:rsid w:val="00001901"/>
    <w:rsid w:val="00007C77"/>
    <w:rsid w:val="000148C0"/>
    <w:rsid w:val="0002066E"/>
    <w:rsid w:val="0002685F"/>
    <w:rsid w:val="0003709B"/>
    <w:rsid w:val="00047F7F"/>
    <w:rsid w:val="00052CC8"/>
    <w:rsid w:val="000559F8"/>
    <w:rsid w:val="0007201A"/>
    <w:rsid w:val="00082533"/>
    <w:rsid w:val="0009599F"/>
    <w:rsid w:val="000968C1"/>
    <w:rsid w:val="000A6CDE"/>
    <w:rsid w:val="000B5B8B"/>
    <w:rsid w:val="000C07C6"/>
    <w:rsid w:val="000C2237"/>
    <w:rsid w:val="000C6F92"/>
    <w:rsid w:val="000C70B5"/>
    <w:rsid w:val="000E4EB0"/>
    <w:rsid w:val="000E7E84"/>
    <w:rsid w:val="000F472B"/>
    <w:rsid w:val="000F62A0"/>
    <w:rsid w:val="001067AF"/>
    <w:rsid w:val="00146F50"/>
    <w:rsid w:val="00150A50"/>
    <w:rsid w:val="0015550B"/>
    <w:rsid w:val="00162F24"/>
    <w:rsid w:val="00174BB0"/>
    <w:rsid w:val="001823E6"/>
    <w:rsid w:val="0018683A"/>
    <w:rsid w:val="0018722B"/>
    <w:rsid w:val="00190222"/>
    <w:rsid w:val="001912D2"/>
    <w:rsid w:val="00195141"/>
    <w:rsid w:val="001A37A6"/>
    <w:rsid w:val="001A40D2"/>
    <w:rsid w:val="001A62F3"/>
    <w:rsid w:val="001B28BE"/>
    <w:rsid w:val="001C05CE"/>
    <w:rsid w:val="001C3C7A"/>
    <w:rsid w:val="001D2BCD"/>
    <w:rsid w:val="001F6152"/>
    <w:rsid w:val="002008DE"/>
    <w:rsid w:val="00201742"/>
    <w:rsid w:val="002079AD"/>
    <w:rsid w:val="00217978"/>
    <w:rsid w:val="00221363"/>
    <w:rsid w:val="002421A7"/>
    <w:rsid w:val="00243E54"/>
    <w:rsid w:val="00247E6C"/>
    <w:rsid w:val="002627F9"/>
    <w:rsid w:val="00271CE7"/>
    <w:rsid w:val="00274D30"/>
    <w:rsid w:val="002805A6"/>
    <w:rsid w:val="0028760D"/>
    <w:rsid w:val="002933E8"/>
    <w:rsid w:val="002A0968"/>
    <w:rsid w:val="002A3940"/>
    <w:rsid w:val="002A7CED"/>
    <w:rsid w:val="002B77AF"/>
    <w:rsid w:val="002C098D"/>
    <w:rsid w:val="002E0BD9"/>
    <w:rsid w:val="002E1B52"/>
    <w:rsid w:val="002E24D9"/>
    <w:rsid w:val="002E32B4"/>
    <w:rsid w:val="002E44A3"/>
    <w:rsid w:val="002E7D46"/>
    <w:rsid w:val="002F2A14"/>
    <w:rsid w:val="002F3CE8"/>
    <w:rsid w:val="003027A2"/>
    <w:rsid w:val="00304553"/>
    <w:rsid w:val="00305A98"/>
    <w:rsid w:val="003104B0"/>
    <w:rsid w:val="00321754"/>
    <w:rsid w:val="00322673"/>
    <w:rsid w:val="0032326C"/>
    <w:rsid w:val="0033006F"/>
    <w:rsid w:val="00331FB6"/>
    <w:rsid w:val="00346C0F"/>
    <w:rsid w:val="0035356E"/>
    <w:rsid w:val="00364D00"/>
    <w:rsid w:val="0036622E"/>
    <w:rsid w:val="003721E0"/>
    <w:rsid w:val="003725B4"/>
    <w:rsid w:val="00373391"/>
    <w:rsid w:val="00382B5C"/>
    <w:rsid w:val="00383E42"/>
    <w:rsid w:val="00387FFC"/>
    <w:rsid w:val="003952A5"/>
    <w:rsid w:val="003A2024"/>
    <w:rsid w:val="003A72E5"/>
    <w:rsid w:val="003D070C"/>
    <w:rsid w:val="003D5A1A"/>
    <w:rsid w:val="003E37FC"/>
    <w:rsid w:val="003F21B2"/>
    <w:rsid w:val="003F5107"/>
    <w:rsid w:val="003F6481"/>
    <w:rsid w:val="003F6677"/>
    <w:rsid w:val="00400BCE"/>
    <w:rsid w:val="00402FC4"/>
    <w:rsid w:val="004116E5"/>
    <w:rsid w:val="00416E45"/>
    <w:rsid w:val="00416EDE"/>
    <w:rsid w:val="00425DD6"/>
    <w:rsid w:val="004607A4"/>
    <w:rsid w:val="004640E7"/>
    <w:rsid w:val="00464E58"/>
    <w:rsid w:val="00482173"/>
    <w:rsid w:val="004842FE"/>
    <w:rsid w:val="004922E1"/>
    <w:rsid w:val="0049508F"/>
    <w:rsid w:val="004A0162"/>
    <w:rsid w:val="004B1041"/>
    <w:rsid w:val="004B6CC0"/>
    <w:rsid w:val="004C4F39"/>
    <w:rsid w:val="004C745F"/>
    <w:rsid w:val="004D203C"/>
    <w:rsid w:val="004D5F8A"/>
    <w:rsid w:val="004D6368"/>
    <w:rsid w:val="004E4DD9"/>
    <w:rsid w:val="004F0834"/>
    <w:rsid w:val="004F24D8"/>
    <w:rsid w:val="00544879"/>
    <w:rsid w:val="00547DE6"/>
    <w:rsid w:val="00572E37"/>
    <w:rsid w:val="005851C4"/>
    <w:rsid w:val="005A2AE1"/>
    <w:rsid w:val="005B65C6"/>
    <w:rsid w:val="005C15E3"/>
    <w:rsid w:val="005C5A47"/>
    <w:rsid w:val="005D158F"/>
    <w:rsid w:val="005D1F77"/>
    <w:rsid w:val="005D342B"/>
    <w:rsid w:val="005D4C7B"/>
    <w:rsid w:val="005E1540"/>
    <w:rsid w:val="005E6876"/>
    <w:rsid w:val="005E6BA7"/>
    <w:rsid w:val="0060249C"/>
    <w:rsid w:val="00607909"/>
    <w:rsid w:val="0066034B"/>
    <w:rsid w:val="00663579"/>
    <w:rsid w:val="006639B7"/>
    <w:rsid w:val="00664FE9"/>
    <w:rsid w:val="00667575"/>
    <w:rsid w:val="00667CEA"/>
    <w:rsid w:val="00670461"/>
    <w:rsid w:val="0067338F"/>
    <w:rsid w:val="006816EF"/>
    <w:rsid w:val="00682E79"/>
    <w:rsid w:val="0068654B"/>
    <w:rsid w:val="006942CA"/>
    <w:rsid w:val="006962CA"/>
    <w:rsid w:val="006973B5"/>
    <w:rsid w:val="006A0380"/>
    <w:rsid w:val="006A5A52"/>
    <w:rsid w:val="006A5DB2"/>
    <w:rsid w:val="006B1169"/>
    <w:rsid w:val="006B3EA3"/>
    <w:rsid w:val="006C19D4"/>
    <w:rsid w:val="006C2C9F"/>
    <w:rsid w:val="006C6475"/>
    <w:rsid w:val="006D2E0B"/>
    <w:rsid w:val="006E00DB"/>
    <w:rsid w:val="006F62DD"/>
    <w:rsid w:val="006F7ECB"/>
    <w:rsid w:val="00712159"/>
    <w:rsid w:val="00714E98"/>
    <w:rsid w:val="00720DB9"/>
    <w:rsid w:val="007228F2"/>
    <w:rsid w:val="00753BFF"/>
    <w:rsid w:val="00754D2C"/>
    <w:rsid w:val="00782C48"/>
    <w:rsid w:val="007A3CD2"/>
    <w:rsid w:val="007B2783"/>
    <w:rsid w:val="007B2C4C"/>
    <w:rsid w:val="007B6AD8"/>
    <w:rsid w:val="007C623B"/>
    <w:rsid w:val="007E359A"/>
    <w:rsid w:val="007E6139"/>
    <w:rsid w:val="00814901"/>
    <w:rsid w:val="0085257D"/>
    <w:rsid w:val="008873CD"/>
    <w:rsid w:val="008A06C9"/>
    <w:rsid w:val="008A1453"/>
    <w:rsid w:val="008B0279"/>
    <w:rsid w:val="008B1628"/>
    <w:rsid w:val="008B223C"/>
    <w:rsid w:val="008B748D"/>
    <w:rsid w:val="008C63D4"/>
    <w:rsid w:val="008D4D7E"/>
    <w:rsid w:val="008D757A"/>
    <w:rsid w:val="008F1261"/>
    <w:rsid w:val="008F5720"/>
    <w:rsid w:val="00910CF0"/>
    <w:rsid w:val="00912024"/>
    <w:rsid w:val="009227E3"/>
    <w:rsid w:val="009264F2"/>
    <w:rsid w:val="00950D6C"/>
    <w:rsid w:val="009665A0"/>
    <w:rsid w:val="00966813"/>
    <w:rsid w:val="00972C9C"/>
    <w:rsid w:val="009A1252"/>
    <w:rsid w:val="009A21A9"/>
    <w:rsid w:val="009A74A3"/>
    <w:rsid w:val="009B0A16"/>
    <w:rsid w:val="009B6E0B"/>
    <w:rsid w:val="009C3945"/>
    <w:rsid w:val="009E4B7A"/>
    <w:rsid w:val="009F4BC9"/>
    <w:rsid w:val="00A01255"/>
    <w:rsid w:val="00A1040A"/>
    <w:rsid w:val="00A215DA"/>
    <w:rsid w:val="00A22DF6"/>
    <w:rsid w:val="00A425E0"/>
    <w:rsid w:val="00A7746C"/>
    <w:rsid w:val="00AB4ADC"/>
    <w:rsid w:val="00AB5E1B"/>
    <w:rsid w:val="00AC48DA"/>
    <w:rsid w:val="00AE6373"/>
    <w:rsid w:val="00AE77B2"/>
    <w:rsid w:val="00AF56C4"/>
    <w:rsid w:val="00B02ED6"/>
    <w:rsid w:val="00B041D6"/>
    <w:rsid w:val="00B24FC7"/>
    <w:rsid w:val="00B25F78"/>
    <w:rsid w:val="00B45C5A"/>
    <w:rsid w:val="00B556E6"/>
    <w:rsid w:val="00B809D7"/>
    <w:rsid w:val="00B84F09"/>
    <w:rsid w:val="00B85A04"/>
    <w:rsid w:val="00B87CCA"/>
    <w:rsid w:val="00B90A30"/>
    <w:rsid w:val="00BA0457"/>
    <w:rsid w:val="00BB3B57"/>
    <w:rsid w:val="00BD443A"/>
    <w:rsid w:val="00BE4D95"/>
    <w:rsid w:val="00C00CFD"/>
    <w:rsid w:val="00C018A5"/>
    <w:rsid w:val="00C04D9E"/>
    <w:rsid w:val="00C05990"/>
    <w:rsid w:val="00C07DC9"/>
    <w:rsid w:val="00C11428"/>
    <w:rsid w:val="00C31D77"/>
    <w:rsid w:val="00C32AE3"/>
    <w:rsid w:val="00C32CFA"/>
    <w:rsid w:val="00C3514A"/>
    <w:rsid w:val="00C42171"/>
    <w:rsid w:val="00C45807"/>
    <w:rsid w:val="00C470FF"/>
    <w:rsid w:val="00C61919"/>
    <w:rsid w:val="00C81627"/>
    <w:rsid w:val="00C9123D"/>
    <w:rsid w:val="00CA59C1"/>
    <w:rsid w:val="00CB6C44"/>
    <w:rsid w:val="00CC2C73"/>
    <w:rsid w:val="00CD0714"/>
    <w:rsid w:val="00CE3FD1"/>
    <w:rsid w:val="00D14A92"/>
    <w:rsid w:val="00D15F48"/>
    <w:rsid w:val="00D21AC1"/>
    <w:rsid w:val="00D34E30"/>
    <w:rsid w:val="00D35736"/>
    <w:rsid w:val="00D44590"/>
    <w:rsid w:val="00D548C0"/>
    <w:rsid w:val="00D85D9A"/>
    <w:rsid w:val="00DA105C"/>
    <w:rsid w:val="00DA4550"/>
    <w:rsid w:val="00DB2D29"/>
    <w:rsid w:val="00DB425E"/>
    <w:rsid w:val="00DB5A0A"/>
    <w:rsid w:val="00DC4E87"/>
    <w:rsid w:val="00DC5B72"/>
    <w:rsid w:val="00DC6FDA"/>
    <w:rsid w:val="00DE645C"/>
    <w:rsid w:val="00DF419E"/>
    <w:rsid w:val="00DF5454"/>
    <w:rsid w:val="00DF664D"/>
    <w:rsid w:val="00E3161D"/>
    <w:rsid w:val="00E45CFA"/>
    <w:rsid w:val="00E5070F"/>
    <w:rsid w:val="00E54084"/>
    <w:rsid w:val="00E61667"/>
    <w:rsid w:val="00E70284"/>
    <w:rsid w:val="00EA17DB"/>
    <w:rsid w:val="00EA4331"/>
    <w:rsid w:val="00EA447A"/>
    <w:rsid w:val="00EF3B9B"/>
    <w:rsid w:val="00EF4859"/>
    <w:rsid w:val="00EF68AF"/>
    <w:rsid w:val="00F07C53"/>
    <w:rsid w:val="00F37585"/>
    <w:rsid w:val="00F4183A"/>
    <w:rsid w:val="00F41B5F"/>
    <w:rsid w:val="00F4623E"/>
    <w:rsid w:val="00F85046"/>
    <w:rsid w:val="00F85176"/>
    <w:rsid w:val="00F865A9"/>
    <w:rsid w:val="00F973AF"/>
    <w:rsid w:val="00FA2DA7"/>
    <w:rsid w:val="00FB1B83"/>
    <w:rsid w:val="00FB382D"/>
    <w:rsid w:val="00FB42DC"/>
    <w:rsid w:val="00FC6C98"/>
    <w:rsid w:val="00FD2BF5"/>
    <w:rsid w:val="00FF231E"/>
    <w:rsid w:val="00FF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DE4D0"/>
  <w15:chartTrackingRefBased/>
  <w15:docId w15:val="{587526FA-6F1A-4FC7-B7C0-8CAA8775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1F6152"/>
    <w:pPr>
      <w:ind w:left="720"/>
      <w:contextualSpacing/>
    </w:pPr>
  </w:style>
  <w:style w:type="table" w:styleId="TableGrid">
    <w:name w:val="Table Grid"/>
    <w:basedOn w:val="TableNormal"/>
    <w:uiPriority w:val="39"/>
    <w:rsid w:val="001F6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6C2C9F"/>
    <w:rPr>
      <w:noProof/>
      <w:lang w:val="ro-MD"/>
    </w:rPr>
  </w:style>
  <w:style w:type="paragraph" w:styleId="NoSpacing">
    <w:name w:val="No Spacing"/>
    <w:uiPriority w:val="1"/>
    <w:qFormat/>
    <w:rsid w:val="006C2C9F"/>
    <w:pPr>
      <w:spacing w:after="0" w:line="240" w:lineRule="auto"/>
    </w:pPr>
    <w:rPr>
      <w:noProof/>
      <w:lang w:val="ro-MD"/>
    </w:rPr>
  </w:style>
  <w:style w:type="paragraph" w:styleId="Header">
    <w:name w:val="header"/>
    <w:basedOn w:val="Normal"/>
    <w:link w:val="HeaderCha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222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1902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222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DC9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4247E-0AA1-4FE8-B7CC-9B12144A3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Oprea</dc:creator>
  <cp:keywords/>
  <dc:description/>
  <cp:lastModifiedBy>Sirbu, Vera</cp:lastModifiedBy>
  <cp:revision>14</cp:revision>
  <cp:lastPrinted>2023-05-28T12:27:00Z</cp:lastPrinted>
  <dcterms:created xsi:type="dcterms:W3CDTF">2023-05-22T06:10:00Z</dcterms:created>
  <dcterms:modified xsi:type="dcterms:W3CDTF">2023-05-28T12:27:00Z</dcterms:modified>
</cp:coreProperties>
</file>